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0C7E" w14:textId="77777777" w:rsidR="00397AE0" w:rsidRPr="00410A84" w:rsidRDefault="00397AE0" w:rsidP="00690075">
      <w:pPr>
        <w:widowControl w:val="0"/>
        <w:pBdr>
          <w:top w:val="nil"/>
          <w:left w:val="nil"/>
          <w:bottom w:val="nil"/>
          <w:right w:val="nil"/>
          <w:between w:val="nil"/>
        </w:pBdr>
        <w:spacing w:after="0" w:line="240" w:lineRule="auto"/>
        <w:jc w:val="center"/>
        <w:rPr>
          <w:rFonts w:ascii="Abadi" w:eastAsia="Times New Roman" w:hAnsi="Abadi" w:cstheme="minorHAnsi"/>
          <w:b/>
          <w:color w:val="000000"/>
          <w:sz w:val="24"/>
          <w:szCs w:val="24"/>
        </w:rPr>
      </w:pPr>
    </w:p>
    <w:p w14:paraId="28CB3EC5" w14:textId="6E287E99" w:rsidR="00410A84" w:rsidRDefault="00410A84" w:rsidP="00410A84">
      <w:pPr>
        <w:widowControl w:val="0"/>
        <w:pBdr>
          <w:top w:val="nil"/>
          <w:left w:val="nil"/>
          <w:bottom w:val="nil"/>
          <w:right w:val="nil"/>
          <w:between w:val="nil"/>
        </w:pBdr>
        <w:tabs>
          <w:tab w:val="left" w:pos="193"/>
        </w:tabs>
        <w:spacing w:after="0" w:line="240" w:lineRule="auto"/>
        <w:rPr>
          <w:rFonts w:ascii="Abadi" w:eastAsia="Times New Roman" w:hAnsi="Abadi" w:cstheme="minorHAnsi"/>
          <w:b/>
          <w:color w:val="000000"/>
          <w:sz w:val="24"/>
          <w:szCs w:val="24"/>
        </w:rPr>
      </w:pPr>
      <w:r>
        <w:rPr>
          <w:rFonts w:ascii="Abadi" w:eastAsia="Times New Roman" w:hAnsi="Abadi" w:cstheme="minorHAnsi"/>
          <w:b/>
          <w:noProof/>
          <w:color w:val="000000"/>
          <w:sz w:val="24"/>
          <w:szCs w:val="24"/>
        </w:rPr>
        <w:drawing>
          <wp:anchor distT="0" distB="0" distL="114300" distR="114300" simplePos="0" relativeHeight="251658240" behindDoc="0" locked="0" layoutInCell="1" allowOverlap="1" wp14:anchorId="71D4C89C" wp14:editId="556E36BD">
            <wp:simplePos x="0" y="0"/>
            <wp:positionH relativeFrom="margin">
              <wp:align>left</wp:align>
            </wp:positionH>
            <wp:positionV relativeFrom="margin">
              <wp:posOffset>335915</wp:posOffset>
            </wp:positionV>
            <wp:extent cx="811530" cy="811530"/>
            <wp:effectExtent l="0" t="0" r="0" b="0"/>
            <wp:wrapSquare wrapText="bothSides"/>
            <wp:docPr id="821387018" name="Picture 1" descr="https://lh7-us.googleusercontent.com/-pBNXwgBjzntvi_ZwFjMkHky1rcT1cXL14UNNfXg2glzoYhCrK6HZ86ZVHLoVZHlSzZy1lZ-PUtRz1XOocrPYtIBwelupR2i98IopWK1UAn5es9N2Nj6SYl7Qwjbi89_qLwt9npqoaqowOcpMjGp_lx94Q=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pBNXwgBjzntvi_ZwFjMkHky1rcT1cXL14UNNfXg2glzoYhCrK6HZ86ZVHLoVZHlSzZy1lZ-PUtRz1XOocrPYtIBwelupR2i98IopWK1UAn5es9N2Nj6SYl7Qwjbi89_qLwt9npqoaqowOcpMjGp_lx94Q=n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554" cy="8125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badi" w:eastAsia="Times New Roman" w:hAnsi="Abadi" w:cstheme="minorHAnsi"/>
          <w:b/>
          <w:color w:val="000000"/>
          <w:sz w:val="24"/>
          <w:szCs w:val="24"/>
        </w:rPr>
        <w:tab/>
      </w:r>
    </w:p>
    <w:p w14:paraId="157C8BED" w14:textId="77777777" w:rsidR="00410A84" w:rsidRDefault="00410A84" w:rsidP="00690075">
      <w:pPr>
        <w:widowControl w:val="0"/>
        <w:pBdr>
          <w:top w:val="nil"/>
          <w:left w:val="nil"/>
          <w:bottom w:val="nil"/>
          <w:right w:val="nil"/>
          <w:between w:val="nil"/>
        </w:pBdr>
        <w:spacing w:after="0" w:line="240" w:lineRule="auto"/>
        <w:jc w:val="center"/>
        <w:rPr>
          <w:rFonts w:ascii="Abadi" w:eastAsia="Times New Roman" w:hAnsi="Abadi" w:cstheme="minorHAnsi"/>
          <w:b/>
          <w:color w:val="000000"/>
          <w:sz w:val="24"/>
          <w:szCs w:val="24"/>
        </w:rPr>
      </w:pPr>
    </w:p>
    <w:p w14:paraId="7C71009B" w14:textId="08FCC92A" w:rsidR="006557DB" w:rsidRPr="00410A84" w:rsidRDefault="00410A84" w:rsidP="00410A84">
      <w:pPr>
        <w:widowControl w:val="0"/>
        <w:pBdr>
          <w:top w:val="nil"/>
          <w:left w:val="nil"/>
          <w:bottom w:val="nil"/>
          <w:right w:val="nil"/>
          <w:between w:val="nil"/>
        </w:pBdr>
        <w:spacing w:after="0" w:line="240" w:lineRule="auto"/>
        <w:rPr>
          <w:rFonts w:ascii="Abadi" w:eastAsia="Times New Roman" w:hAnsi="Abadi" w:cstheme="minorHAnsi"/>
          <w:b/>
          <w:color w:val="000000"/>
          <w:sz w:val="32"/>
          <w:szCs w:val="32"/>
        </w:rPr>
      </w:pPr>
      <w:r>
        <w:rPr>
          <w:rFonts w:ascii="Abadi" w:eastAsia="Times New Roman" w:hAnsi="Abadi" w:cstheme="minorHAnsi"/>
          <w:b/>
          <w:color w:val="000000"/>
          <w:sz w:val="32"/>
          <w:szCs w:val="32"/>
        </w:rPr>
        <w:t>T</w:t>
      </w:r>
      <w:r w:rsidR="000B2C23" w:rsidRPr="00410A84">
        <w:rPr>
          <w:rFonts w:ascii="Abadi" w:eastAsia="Times New Roman" w:hAnsi="Abadi" w:cstheme="minorHAnsi"/>
          <w:b/>
          <w:color w:val="000000"/>
          <w:sz w:val="32"/>
          <w:szCs w:val="32"/>
        </w:rPr>
        <w:t>OWN OF NATICK</w:t>
      </w:r>
      <w:r w:rsidR="002B455C" w:rsidRPr="00410A84">
        <w:rPr>
          <w:rFonts w:ascii="Abadi" w:eastAsia="Times New Roman" w:hAnsi="Abadi" w:cstheme="minorHAnsi"/>
          <w:b/>
          <w:color w:val="000000"/>
          <w:sz w:val="32"/>
          <w:szCs w:val="32"/>
        </w:rPr>
        <w:t xml:space="preserve"> </w:t>
      </w:r>
      <w:r w:rsidR="00124FB7" w:rsidRPr="00410A84">
        <w:rPr>
          <w:rFonts w:ascii="Abadi" w:eastAsia="Times New Roman" w:hAnsi="Abadi" w:cstheme="minorHAnsi"/>
          <w:b/>
          <w:color w:val="000000"/>
          <w:sz w:val="32"/>
          <w:szCs w:val="32"/>
        </w:rPr>
        <w:t>–</w:t>
      </w:r>
      <w:r w:rsidR="002B455C" w:rsidRPr="00410A84">
        <w:rPr>
          <w:rFonts w:ascii="Abadi" w:eastAsia="Times New Roman" w:hAnsi="Abadi" w:cstheme="minorHAnsi"/>
          <w:b/>
          <w:color w:val="000000"/>
          <w:sz w:val="32"/>
          <w:szCs w:val="32"/>
        </w:rPr>
        <w:t xml:space="preserve"> </w:t>
      </w:r>
      <w:r w:rsidR="007C33E6">
        <w:rPr>
          <w:rFonts w:ascii="Abadi" w:eastAsia="Times New Roman" w:hAnsi="Abadi" w:cstheme="minorHAnsi"/>
          <w:b/>
          <w:color w:val="000000"/>
          <w:sz w:val="32"/>
          <w:szCs w:val="32"/>
        </w:rPr>
        <w:t>Planning Board</w:t>
      </w:r>
      <w:r w:rsidR="00CC3861">
        <w:rPr>
          <w:rFonts w:ascii="Abadi" w:eastAsia="Times New Roman" w:hAnsi="Abadi" w:cstheme="minorHAnsi"/>
          <w:b/>
          <w:color w:val="000000"/>
          <w:sz w:val="32"/>
          <w:szCs w:val="32"/>
        </w:rPr>
        <w:t xml:space="preserve"> </w:t>
      </w:r>
      <w:r w:rsidR="00B029BE">
        <w:rPr>
          <w:rFonts w:ascii="Abadi" w:eastAsia="Times New Roman" w:hAnsi="Abadi" w:cstheme="minorHAnsi"/>
          <w:b/>
          <w:color w:val="000000"/>
          <w:sz w:val="32"/>
          <w:szCs w:val="32"/>
        </w:rPr>
        <w:t>Agenda</w:t>
      </w:r>
    </w:p>
    <w:p w14:paraId="16313B6A" w14:textId="6D00F590" w:rsidR="00690075" w:rsidRPr="00410A84" w:rsidRDefault="00CC3861" w:rsidP="00410A84">
      <w:pPr>
        <w:widowControl w:val="0"/>
        <w:pBdr>
          <w:top w:val="nil"/>
          <w:left w:val="nil"/>
          <w:bottom w:val="nil"/>
          <w:right w:val="nil"/>
          <w:between w:val="nil"/>
        </w:pBdr>
        <w:spacing w:after="0" w:line="240" w:lineRule="auto"/>
        <w:rPr>
          <w:rFonts w:ascii="Abadi" w:eastAsia="Times New Roman" w:hAnsi="Abadi" w:cstheme="minorHAnsi"/>
          <w:i/>
          <w:color w:val="000000"/>
          <w:sz w:val="24"/>
          <w:szCs w:val="24"/>
        </w:rPr>
      </w:pPr>
      <w:r>
        <w:rPr>
          <w:rFonts w:ascii="Abadi" w:eastAsia="Times New Roman" w:hAnsi="Abadi" w:cstheme="minorHAnsi"/>
          <w:b/>
          <w:color w:val="000000"/>
          <w:sz w:val="24"/>
          <w:szCs w:val="24"/>
        </w:rPr>
        <w:t xml:space="preserve">Wednesday, </w:t>
      </w:r>
      <w:r w:rsidR="00BA2965">
        <w:rPr>
          <w:rFonts w:ascii="Abadi" w:eastAsia="Times New Roman" w:hAnsi="Abadi" w:cstheme="minorHAnsi"/>
          <w:b/>
          <w:color w:val="000000"/>
          <w:sz w:val="24"/>
          <w:szCs w:val="24"/>
        </w:rPr>
        <w:t xml:space="preserve">January </w:t>
      </w:r>
      <w:r w:rsidR="00AC32DD">
        <w:rPr>
          <w:rFonts w:ascii="Abadi" w:eastAsia="Times New Roman" w:hAnsi="Abadi" w:cstheme="minorHAnsi"/>
          <w:b/>
          <w:color w:val="000000"/>
          <w:sz w:val="24"/>
          <w:szCs w:val="24"/>
        </w:rPr>
        <w:t>2</w:t>
      </w:r>
      <w:r w:rsidR="003C2210">
        <w:rPr>
          <w:rFonts w:ascii="Abadi" w:eastAsia="Times New Roman" w:hAnsi="Abadi" w:cstheme="minorHAnsi"/>
          <w:b/>
          <w:color w:val="000000"/>
          <w:sz w:val="24"/>
          <w:szCs w:val="24"/>
        </w:rPr>
        <w:t>8</w:t>
      </w:r>
      <w:r>
        <w:rPr>
          <w:rFonts w:ascii="Abadi" w:eastAsia="Times New Roman" w:hAnsi="Abadi" w:cstheme="minorHAnsi"/>
          <w:b/>
          <w:color w:val="000000"/>
          <w:sz w:val="24"/>
          <w:szCs w:val="24"/>
        </w:rPr>
        <w:t>, 202</w:t>
      </w:r>
      <w:r w:rsidR="00BA2965">
        <w:rPr>
          <w:rFonts w:ascii="Abadi" w:eastAsia="Times New Roman" w:hAnsi="Abadi" w:cstheme="minorHAnsi"/>
          <w:b/>
          <w:color w:val="000000"/>
          <w:sz w:val="24"/>
          <w:szCs w:val="24"/>
        </w:rPr>
        <w:t>6</w:t>
      </w:r>
      <w:r w:rsidR="00B029BE">
        <w:rPr>
          <w:rFonts w:ascii="Abadi" w:eastAsia="Times New Roman" w:hAnsi="Abadi" w:cstheme="minorHAnsi"/>
          <w:b/>
          <w:color w:val="000000"/>
          <w:sz w:val="24"/>
          <w:szCs w:val="24"/>
        </w:rPr>
        <w:t>,</w:t>
      </w:r>
      <w:r>
        <w:rPr>
          <w:rFonts w:ascii="Abadi" w:eastAsia="Times New Roman" w:hAnsi="Abadi" w:cstheme="minorHAnsi"/>
          <w:b/>
          <w:color w:val="000000"/>
          <w:sz w:val="24"/>
          <w:szCs w:val="24"/>
        </w:rPr>
        <w:t xml:space="preserve"> </w:t>
      </w:r>
      <w:r w:rsidR="00521FC4">
        <w:rPr>
          <w:rFonts w:ascii="Abadi" w:eastAsia="Times New Roman" w:hAnsi="Abadi" w:cstheme="minorHAnsi"/>
          <w:b/>
          <w:color w:val="000000"/>
          <w:sz w:val="24"/>
          <w:szCs w:val="24"/>
        </w:rPr>
        <w:t>at 7:00pm</w:t>
      </w:r>
      <w:r w:rsidR="0043678E" w:rsidRPr="00410A84">
        <w:rPr>
          <w:rFonts w:ascii="Abadi" w:eastAsia="Times New Roman" w:hAnsi="Abadi" w:cstheme="minorHAnsi"/>
          <w:b/>
          <w:color w:val="000000"/>
          <w:sz w:val="24"/>
          <w:szCs w:val="24"/>
        </w:rPr>
        <w:br/>
      </w:r>
      <w:r w:rsidR="007C33E6" w:rsidRPr="007C33E6">
        <w:rPr>
          <w:rFonts w:ascii="Abadi" w:eastAsia="Times New Roman" w:hAnsi="Abadi" w:cstheme="minorHAnsi"/>
          <w:i/>
          <w:color w:val="000000"/>
          <w:sz w:val="20"/>
          <w:szCs w:val="20"/>
        </w:rPr>
        <w:t xml:space="preserve">Agenda dated </w:t>
      </w:r>
      <w:r w:rsidR="001175B0">
        <w:rPr>
          <w:rFonts w:ascii="Abadi" w:eastAsia="Times New Roman" w:hAnsi="Abadi" w:cstheme="minorHAnsi"/>
          <w:i/>
          <w:color w:val="000000"/>
          <w:sz w:val="20"/>
          <w:szCs w:val="20"/>
        </w:rPr>
        <w:t>December 23, 2025</w:t>
      </w:r>
      <w:r w:rsidR="00277B47">
        <w:rPr>
          <w:rFonts w:ascii="Abadi" w:eastAsia="Times New Roman" w:hAnsi="Abadi" w:cstheme="minorHAnsi"/>
          <w:i/>
          <w:color w:val="000000"/>
          <w:sz w:val="20"/>
          <w:szCs w:val="20"/>
        </w:rPr>
        <w:t xml:space="preserve">, updated January </w:t>
      </w:r>
      <w:r w:rsidR="001F621D">
        <w:rPr>
          <w:rFonts w:ascii="Abadi" w:eastAsia="Times New Roman" w:hAnsi="Abadi" w:cstheme="minorHAnsi"/>
          <w:i/>
          <w:color w:val="000000"/>
          <w:sz w:val="20"/>
          <w:szCs w:val="20"/>
        </w:rPr>
        <w:t>22</w:t>
      </w:r>
      <w:r w:rsidR="00277B47">
        <w:rPr>
          <w:rFonts w:ascii="Abadi" w:eastAsia="Times New Roman" w:hAnsi="Abadi" w:cstheme="minorHAnsi"/>
          <w:i/>
          <w:color w:val="000000"/>
          <w:sz w:val="20"/>
          <w:szCs w:val="20"/>
        </w:rPr>
        <w:t>, 2026</w:t>
      </w:r>
    </w:p>
    <w:tbl>
      <w:tblPr>
        <w:tblW w:w="999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90"/>
      </w:tblGrid>
      <w:tr w:rsidR="007C33E6" w:rsidRPr="001F621D" w14:paraId="755E5817" w14:textId="77777777" w:rsidTr="00B469F8">
        <w:trPr>
          <w:trHeight w:val="1140"/>
        </w:trPr>
        <w:tc>
          <w:tcPr>
            <w:tcW w:w="9990" w:type="dxa"/>
            <w:tcMar>
              <w:top w:w="100" w:type="dxa"/>
              <w:left w:w="100" w:type="dxa"/>
              <w:bottom w:w="100" w:type="dxa"/>
              <w:right w:w="100" w:type="dxa"/>
            </w:tcMar>
          </w:tcPr>
          <w:p w14:paraId="2138038A" w14:textId="1E410E23" w:rsidR="00521FC4" w:rsidRPr="001F621D" w:rsidRDefault="00521FC4" w:rsidP="008B5056">
            <w:pPr>
              <w:widowControl w:val="0"/>
              <w:pBdr>
                <w:top w:val="nil"/>
                <w:left w:val="nil"/>
                <w:bottom w:val="nil"/>
                <w:right w:val="nil"/>
                <w:between w:val="nil"/>
              </w:pBdr>
              <w:spacing w:after="0" w:line="240" w:lineRule="auto"/>
              <w:ind w:left="345" w:right="720"/>
              <w:jc w:val="center"/>
              <w:rPr>
                <w:rFonts w:asciiTheme="minorHAnsi" w:eastAsia="Times New Roman" w:hAnsiTheme="minorHAnsi" w:cstheme="minorHAnsi"/>
                <w:b/>
                <w:color w:val="000000"/>
              </w:rPr>
            </w:pPr>
            <w:bookmarkStart w:id="0" w:name="_heading=h.gjdgxs" w:colFirst="0" w:colLast="0"/>
            <w:bookmarkEnd w:id="0"/>
            <w:r w:rsidRPr="001F621D">
              <w:rPr>
                <w:rFonts w:asciiTheme="minorHAnsi" w:eastAsia="Times New Roman" w:hAnsiTheme="minorHAnsi" w:cstheme="minorHAnsi"/>
                <w:b/>
                <w:color w:val="000000"/>
              </w:rPr>
              <w:t>Hybrid (In-person and Remote) Meeting Information</w:t>
            </w:r>
          </w:p>
          <w:p w14:paraId="7CEC92AE" w14:textId="77777777" w:rsidR="00521FC4" w:rsidRPr="001F621D" w:rsidRDefault="00521FC4" w:rsidP="008B5056">
            <w:pPr>
              <w:widowControl w:val="0"/>
              <w:pBdr>
                <w:top w:val="nil"/>
                <w:left w:val="nil"/>
                <w:bottom w:val="nil"/>
                <w:right w:val="nil"/>
                <w:between w:val="nil"/>
              </w:pBdr>
              <w:spacing w:after="0" w:line="240" w:lineRule="auto"/>
              <w:ind w:left="345" w:right="720"/>
              <w:rPr>
                <w:rFonts w:asciiTheme="minorHAnsi" w:eastAsia="Times New Roman" w:hAnsiTheme="minorHAnsi" w:cstheme="minorHAnsi"/>
                <w:b/>
                <w:color w:val="000000"/>
              </w:rPr>
            </w:pPr>
            <w:r w:rsidRPr="001F621D">
              <w:rPr>
                <w:rFonts w:asciiTheme="minorHAnsi" w:eastAsia="Times New Roman" w:hAnsiTheme="minorHAnsi" w:cstheme="minorHAnsi"/>
                <w:b/>
                <w:color w:val="000000"/>
              </w:rPr>
              <w:t xml:space="preserve">In-person Information </w:t>
            </w:r>
          </w:p>
          <w:p w14:paraId="1AC41D57" w14:textId="5FDBEE9E" w:rsidR="00521FC4" w:rsidRPr="001F621D" w:rsidRDefault="00BA2965" w:rsidP="008B5056">
            <w:pPr>
              <w:widowControl w:val="0"/>
              <w:numPr>
                <w:ilvl w:val="0"/>
                <w:numId w:val="2"/>
              </w:numPr>
              <w:pBdr>
                <w:top w:val="nil"/>
                <w:left w:val="nil"/>
                <w:bottom w:val="nil"/>
                <w:right w:val="nil"/>
                <w:between w:val="nil"/>
              </w:pBdr>
              <w:spacing w:after="0" w:line="240" w:lineRule="auto"/>
              <w:ind w:right="72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rPr>
              <w:t xml:space="preserve">Edward H. </w:t>
            </w:r>
            <w:proofErr w:type="spellStart"/>
            <w:r w:rsidRPr="001F621D">
              <w:rPr>
                <w:rFonts w:asciiTheme="minorHAnsi" w:eastAsia="Times New Roman" w:hAnsiTheme="minorHAnsi" w:cstheme="minorHAnsi"/>
                <w:bCs/>
                <w:color w:val="000000"/>
              </w:rPr>
              <w:t>Dlott</w:t>
            </w:r>
            <w:proofErr w:type="spellEnd"/>
            <w:r w:rsidRPr="001F621D">
              <w:rPr>
                <w:rFonts w:asciiTheme="minorHAnsi" w:eastAsia="Times New Roman" w:hAnsiTheme="minorHAnsi" w:cstheme="minorHAnsi"/>
                <w:bCs/>
                <w:color w:val="000000"/>
              </w:rPr>
              <w:t xml:space="preserve"> </w:t>
            </w:r>
            <w:r w:rsidR="006A2DFF" w:rsidRPr="001F621D">
              <w:rPr>
                <w:rFonts w:asciiTheme="minorHAnsi" w:eastAsia="Times New Roman" w:hAnsiTheme="minorHAnsi" w:cstheme="minorHAnsi"/>
                <w:bCs/>
                <w:color w:val="000000"/>
              </w:rPr>
              <w:t xml:space="preserve">(Select Board) </w:t>
            </w:r>
            <w:r w:rsidRPr="001F621D">
              <w:rPr>
                <w:rFonts w:asciiTheme="minorHAnsi" w:eastAsia="Times New Roman" w:hAnsiTheme="minorHAnsi" w:cstheme="minorHAnsi"/>
                <w:bCs/>
                <w:color w:val="000000"/>
              </w:rPr>
              <w:t>Meeting Room</w:t>
            </w:r>
            <w:r w:rsidR="006A2DFF" w:rsidRPr="001F621D">
              <w:rPr>
                <w:rFonts w:asciiTheme="minorHAnsi" w:eastAsia="Times New Roman" w:hAnsiTheme="minorHAnsi" w:cstheme="minorHAnsi"/>
                <w:bCs/>
                <w:color w:val="000000"/>
              </w:rPr>
              <w:t xml:space="preserve">, </w:t>
            </w:r>
            <w:r w:rsidRPr="001F621D">
              <w:rPr>
                <w:rFonts w:asciiTheme="minorHAnsi" w:eastAsia="Times New Roman" w:hAnsiTheme="minorHAnsi" w:cstheme="minorHAnsi"/>
                <w:bCs/>
                <w:color w:val="000000"/>
              </w:rPr>
              <w:t>2</w:t>
            </w:r>
            <w:r w:rsidRPr="001F621D">
              <w:rPr>
                <w:rFonts w:asciiTheme="minorHAnsi" w:eastAsia="Times New Roman" w:hAnsiTheme="minorHAnsi" w:cstheme="minorHAnsi"/>
                <w:bCs/>
                <w:color w:val="000000"/>
                <w:vertAlign w:val="superscript"/>
              </w:rPr>
              <w:t>nd</w:t>
            </w:r>
            <w:r w:rsidRPr="001F621D">
              <w:rPr>
                <w:rFonts w:asciiTheme="minorHAnsi" w:eastAsia="Times New Roman" w:hAnsiTheme="minorHAnsi" w:cstheme="minorHAnsi"/>
                <w:bCs/>
                <w:color w:val="000000"/>
              </w:rPr>
              <w:t xml:space="preserve"> Floor, 1</w:t>
            </w:r>
            <w:r w:rsidR="001175B0" w:rsidRPr="001F621D">
              <w:rPr>
                <w:rFonts w:asciiTheme="minorHAnsi" w:eastAsia="Times New Roman" w:hAnsiTheme="minorHAnsi" w:cstheme="minorHAnsi"/>
                <w:bCs/>
                <w:color w:val="000000"/>
              </w:rPr>
              <w:t>3</w:t>
            </w:r>
            <w:r w:rsidRPr="001F621D">
              <w:rPr>
                <w:rFonts w:asciiTheme="minorHAnsi" w:eastAsia="Times New Roman" w:hAnsiTheme="minorHAnsi" w:cstheme="minorHAnsi"/>
                <w:bCs/>
                <w:color w:val="000000"/>
              </w:rPr>
              <w:t xml:space="preserve"> East Central Street, Natick</w:t>
            </w:r>
          </w:p>
          <w:p w14:paraId="70A65D75" w14:textId="77777777" w:rsidR="00521FC4" w:rsidRPr="001F621D" w:rsidRDefault="00521FC4" w:rsidP="008B5056">
            <w:pPr>
              <w:widowControl w:val="0"/>
              <w:pBdr>
                <w:top w:val="nil"/>
                <w:left w:val="nil"/>
                <w:bottom w:val="nil"/>
                <w:right w:val="nil"/>
                <w:between w:val="nil"/>
              </w:pBdr>
              <w:spacing w:after="0" w:line="240" w:lineRule="auto"/>
              <w:ind w:left="345" w:right="720"/>
              <w:rPr>
                <w:rFonts w:asciiTheme="minorHAnsi" w:eastAsia="Times New Roman" w:hAnsiTheme="minorHAnsi" w:cstheme="minorHAnsi"/>
                <w:b/>
                <w:color w:val="000000"/>
              </w:rPr>
            </w:pPr>
            <w:r w:rsidRPr="001F621D">
              <w:rPr>
                <w:rFonts w:asciiTheme="minorHAnsi" w:eastAsia="Times New Roman" w:hAnsiTheme="minorHAnsi" w:cstheme="minorHAnsi"/>
                <w:b/>
                <w:color w:val="000000"/>
              </w:rPr>
              <w:t>Remote Participation Information (Zoom)</w:t>
            </w:r>
          </w:p>
          <w:p w14:paraId="77833265" w14:textId="77777777" w:rsidR="00521FC4" w:rsidRPr="001F621D" w:rsidRDefault="00521FC4" w:rsidP="008B5056">
            <w:pPr>
              <w:widowControl w:val="0"/>
              <w:numPr>
                <w:ilvl w:val="0"/>
                <w:numId w:val="2"/>
              </w:numPr>
              <w:pBdr>
                <w:top w:val="nil"/>
                <w:left w:val="nil"/>
                <w:bottom w:val="nil"/>
                <w:right w:val="nil"/>
                <w:between w:val="nil"/>
              </w:pBdr>
              <w:spacing w:after="0" w:line="240" w:lineRule="auto"/>
              <w:ind w:right="72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rPr>
              <w:t xml:space="preserve">Join via browser </w:t>
            </w:r>
            <w:hyperlink r:id="rId10" w:tgtFrame="_blank" w:history="1">
              <w:r w:rsidRPr="001F621D">
                <w:rPr>
                  <w:rStyle w:val="Hyperlink"/>
                  <w:rFonts w:asciiTheme="minorHAnsi" w:eastAsia="Times New Roman" w:hAnsiTheme="minorHAnsi" w:cstheme="minorHAnsi"/>
                  <w:bCs/>
                  <w:u w:val="none"/>
                </w:rPr>
                <w:t>https://us06web.zoom.us/j/86797586663</w:t>
              </w:r>
            </w:hyperlink>
            <w:r w:rsidRPr="001F621D">
              <w:rPr>
                <w:rFonts w:asciiTheme="minorHAnsi" w:eastAsia="Times New Roman" w:hAnsiTheme="minorHAnsi" w:cstheme="minorHAnsi"/>
                <w:bCs/>
                <w:color w:val="000000"/>
              </w:rPr>
              <w:t xml:space="preserve">; or </w:t>
            </w:r>
          </w:p>
          <w:p w14:paraId="3065007D" w14:textId="77777777" w:rsidR="00521FC4" w:rsidRPr="001F621D" w:rsidRDefault="00521FC4" w:rsidP="008B5056">
            <w:pPr>
              <w:widowControl w:val="0"/>
              <w:numPr>
                <w:ilvl w:val="0"/>
                <w:numId w:val="2"/>
              </w:numPr>
              <w:pBdr>
                <w:top w:val="nil"/>
                <w:left w:val="nil"/>
                <w:bottom w:val="nil"/>
                <w:right w:val="nil"/>
                <w:between w:val="nil"/>
              </w:pBdr>
              <w:spacing w:after="0" w:line="240" w:lineRule="auto"/>
              <w:ind w:right="72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rPr>
              <w:t xml:space="preserve">Telephone +1 929 205 6099 US; +1 301 715 8592 US; +1 253 215 8782 US </w:t>
            </w:r>
          </w:p>
          <w:p w14:paraId="69441ECC" w14:textId="5AC0C57C" w:rsidR="007C33E6" w:rsidRPr="001F621D" w:rsidRDefault="00521FC4" w:rsidP="008B5056">
            <w:pPr>
              <w:widowControl w:val="0"/>
              <w:numPr>
                <w:ilvl w:val="0"/>
                <w:numId w:val="2"/>
              </w:numPr>
              <w:pBdr>
                <w:top w:val="nil"/>
                <w:left w:val="nil"/>
                <w:bottom w:val="nil"/>
                <w:right w:val="nil"/>
                <w:between w:val="nil"/>
              </w:pBdr>
              <w:spacing w:after="0" w:line="240" w:lineRule="auto"/>
              <w:ind w:right="72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rPr>
              <w:t>Meeting ID: 867 9758 6663</w:t>
            </w:r>
          </w:p>
        </w:tc>
      </w:tr>
    </w:tbl>
    <w:p w14:paraId="0220C294" w14:textId="77777777" w:rsidR="000360EB" w:rsidRPr="001F621D" w:rsidRDefault="000360EB" w:rsidP="000360EB">
      <w:pPr>
        <w:spacing w:after="0" w:line="240" w:lineRule="auto"/>
        <w:ind w:left="360" w:right="-90" w:hanging="360"/>
        <w:rPr>
          <w:rFonts w:asciiTheme="minorHAnsi" w:eastAsia="Times New Roman" w:hAnsiTheme="minorHAnsi" w:cstheme="minorHAnsi"/>
          <w:b/>
          <w:color w:val="000000"/>
        </w:rPr>
      </w:pPr>
    </w:p>
    <w:p w14:paraId="3F665E58" w14:textId="56592D6A" w:rsidR="007C33E6" w:rsidRPr="001F621D" w:rsidRDefault="007C33E6" w:rsidP="00912485">
      <w:pPr>
        <w:spacing w:after="0" w:line="240" w:lineRule="auto"/>
        <w:ind w:left="720" w:right="540" w:hanging="360"/>
        <w:rPr>
          <w:rFonts w:asciiTheme="minorHAnsi" w:eastAsia="Times New Roman" w:hAnsiTheme="minorHAnsi" w:cstheme="minorHAnsi"/>
          <w:b/>
          <w:color w:val="000000"/>
        </w:rPr>
      </w:pPr>
      <w:r w:rsidRPr="001F621D">
        <w:rPr>
          <w:rFonts w:asciiTheme="minorHAnsi" w:eastAsia="Times New Roman" w:hAnsiTheme="minorHAnsi" w:cstheme="minorHAnsi"/>
          <w:b/>
          <w:color w:val="000000"/>
        </w:rPr>
        <w:t>I.</w:t>
      </w:r>
      <w:r w:rsidRPr="001F621D">
        <w:rPr>
          <w:rFonts w:asciiTheme="minorHAnsi" w:eastAsia="Times New Roman" w:hAnsiTheme="minorHAnsi" w:cstheme="minorHAnsi"/>
          <w:b/>
          <w:color w:val="000000"/>
        </w:rPr>
        <w:tab/>
      </w:r>
      <w:r w:rsidRPr="001F621D">
        <w:rPr>
          <w:rFonts w:asciiTheme="minorHAnsi" w:eastAsia="Times New Roman" w:hAnsiTheme="minorHAnsi" w:cstheme="minorHAnsi"/>
          <w:b/>
          <w:color w:val="000000"/>
          <w:u w:val="single"/>
        </w:rPr>
        <w:t>Public Speak</w:t>
      </w:r>
      <w:r w:rsidRPr="001F621D">
        <w:rPr>
          <w:rFonts w:asciiTheme="minorHAnsi" w:eastAsia="Times New Roman" w:hAnsiTheme="minorHAnsi" w:cstheme="minorHAnsi"/>
          <w:b/>
          <w:color w:val="000000"/>
        </w:rPr>
        <w:t> </w:t>
      </w:r>
    </w:p>
    <w:p w14:paraId="21D60094" w14:textId="47934362" w:rsidR="007C33E6" w:rsidRPr="001F621D" w:rsidRDefault="007C33E6" w:rsidP="00DC2A0D">
      <w:pPr>
        <w:spacing w:after="0" w:line="240" w:lineRule="auto"/>
        <w:ind w:left="720"/>
        <w:rPr>
          <w:rFonts w:asciiTheme="minorHAnsi" w:eastAsia="Times New Roman" w:hAnsiTheme="minorHAnsi" w:cstheme="minorHAnsi"/>
          <w:color w:val="000000"/>
        </w:rPr>
      </w:pPr>
      <w:r w:rsidRPr="001F621D">
        <w:rPr>
          <w:rFonts w:asciiTheme="minorHAnsi" w:eastAsia="Times New Roman" w:hAnsiTheme="minorHAnsi" w:cstheme="minorHAnsi"/>
          <w:color w:val="000000"/>
          <w:highlight w:val="white"/>
        </w:rPr>
        <w:t>Any individual may raise an issue that is not included on the agenda, and it will be taken under advisement by the Board. There will be no opportunity for debate during this portion of the meeting. This section of the agenda is limited to 15 minutes, and any individual addressing the Board during this section of the agenda shall be limited to 5 minutes.</w:t>
      </w:r>
    </w:p>
    <w:p w14:paraId="2E6F18F2" w14:textId="7952282E" w:rsidR="001F621D" w:rsidRPr="001F621D" w:rsidRDefault="002728A2" w:rsidP="00DC2A0D">
      <w:pPr>
        <w:widowControl w:val="0"/>
        <w:spacing w:after="0" w:line="240" w:lineRule="auto"/>
        <w:ind w:left="720" w:hanging="360"/>
        <w:rPr>
          <w:rFonts w:asciiTheme="minorHAnsi" w:eastAsia="Times New Roman" w:hAnsiTheme="minorHAnsi" w:cstheme="minorHAnsi"/>
          <w:b/>
          <w:color w:val="000000"/>
        </w:rPr>
      </w:pPr>
      <w:r w:rsidRPr="001F621D">
        <w:rPr>
          <w:rFonts w:asciiTheme="minorHAnsi" w:eastAsia="Times New Roman" w:hAnsiTheme="minorHAnsi" w:cstheme="minorHAnsi"/>
          <w:b/>
          <w:color w:val="000000"/>
        </w:rPr>
        <w:t>I</w:t>
      </w:r>
      <w:r w:rsidR="00C660D3" w:rsidRPr="001F621D">
        <w:rPr>
          <w:rFonts w:asciiTheme="minorHAnsi" w:eastAsia="Times New Roman" w:hAnsiTheme="minorHAnsi" w:cstheme="minorHAnsi"/>
          <w:b/>
          <w:color w:val="000000"/>
        </w:rPr>
        <w:t>I</w:t>
      </w:r>
      <w:proofErr w:type="gramStart"/>
      <w:r w:rsidR="007C33E6" w:rsidRPr="001F621D">
        <w:rPr>
          <w:rFonts w:asciiTheme="minorHAnsi" w:eastAsia="Times New Roman" w:hAnsiTheme="minorHAnsi" w:cstheme="minorHAnsi"/>
          <w:b/>
          <w:color w:val="000000"/>
        </w:rPr>
        <w:t xml:space="preserve">. </w:t>
      </w:r>
      <w:r w:rsidR="007C33E6" w:rsidRPr="001F621D">
        <w:rPr>
          <w:rFonts w:asciiTheme="minorHAnsi" w:eastAsia="Times New Roman" w:hAnsiTheme="minorHAnsi" w:cstheme="minorHAnsi"/>
          <w:b/>
          <w:color w:val="000000"/>
        </w:rPr>
        <w:tab/>
      </w:r>
      <w:r w:rsidR="001F621D" w:rsidRPr="001F621D">
        <w:rPr>
          <w:rFonts w:asciiTheme="minorHAnsi" w:eastAsia="Times New Roman" w:hAnsiTheme="minorHAnsi" w:cstheme="minorHAnsi"/>
          <w:b/>
          <w:color w:val="000000"/>
          <w:u w:val="single"/>
        </w:rPr>
        <w:t>Approval</w:t>
      </w:r>
      <w:proofErr w:type="gramEnd"/>
      <w:r w:rsidR="001F621D" w:rsidRPr="001F621D">
        <w:rPr>
          <w:rFonts w:asciiTheme="minorHAnsi" w:eastAsia="Times New Roman" w:hAnsiTheme="minorHAnsi" w:cstheme="minorHAnsi"/>
          <w:b/>
          <w:color w:val="000000"/>
          <w:u w:val="single"/>
        </w:rPr>
        <w:t xml:space="preserve"> Not Required (ANR)</w:t>
      </w:r>
      <w:r w:rsidR="001F621D" w:rsidRPr="001F621D">
        <w:rPr>
          <w:rFonts w:asciiTheme="minorHAnsi" w:eastAsia="Times New Roman" w:hAnsiTheme="minorHAnsi" w:cstheme="minorHAnsi"/>
          <w:b/>
          <w:color w:val="000000"/>
        </w:rPr>
        <w:t xml:space="preserve"> </w:t>
      </w:r>
    </w:p>
    <w:p w14:paraId="249BF228" w14:textId="1499FFFA" w:rsidR="001F621D" w:rsidRPr="001F621D" w:rsidRDefault="001F621D" w:rsidP="00DC2A0D">
      <w:pPr>
        <w:pStyle w:val="ListParagraph"/>
        <w:widowControl w:val="0"/>
        <w:numPr>
          <w:ilvl w:val="0"/>
          <w:numId w:val="5"/>
        </w:numPr>
        <w:spacing w:after="0" w:line="240" w:lineRule="auto"/>
        <w:ind w:left="108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rPr>
        <w:t>27 Forest Avenue (Assessor Map 51, Lot 156)</w:t>
      </w:r>
    </w:p>
    <w:p w14:paraId="10549048" w14:textId="2F29FE85" w:rsidR="001F621D" w:rsidRPr="001F621D" w:rsidRDefault="001F621D" w:rsidP="00DC2A0D">
      <w:pPr>
        <w:pStyle w:val="ListParagraph"/>
        <w:widowControl w:val="0"/>
        <w:numPr>
          <w:ilvl w:val="1"/>
          <w:numId w:val="5"/>
        </w:numPr>
        <w:spacing w:after="0" w:line="240" w:lineRule="auto"/>
        <w:ind w:left="144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u w:val="single"/>
        </w:rPr>
        <w:t>Application</w:t>
      </w:r>
      <w:r w:rsidRPr="001F621D">
        <w:rPr>
          <w:rFonts w:asciiTheme="minorHAnsi" w:eastAsia="Times New Roman" w:hAnsiTheme="minorHAnsi" w:cstheme="minorHAnsi"/>
          <w:bCs/>
          <w:color w:val="000000"/>
        </w:rPr>
        <w:t xml:space="preserve">: Approval Not Required </w:t>
      </w:r>
    </w:p>
    <w:p w14:paraId="5E40E52B" w14:textId="1EF5AB76" w:rsidR="001F621D" w:rsidRPr="001F621D" w:rsidRDefault="001F621D" w:rsidP="00DC2A0D">
      <w:pPr>
        <w:pStyle w:val="ListParagraph"/>
        <w:widowControl w:val="0"/>
        <w:numPr>
          <w:ilvl w:val="1"/>
          <w:numId w:val="5"/>
        </w:numPr>
        <w:spacing w:after="0" w:line="240" w:lineRule="auto"/>
        <w:ind w:left="144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u w:val="single"/>
        </w:rPr>
        <w:t>Public Review of Application</w:t>
      </w:r>
      <w:r w:rsidRPr="001F621D">
        <w:rPr>
          <w:rFonts w:asciiTheme="minorHAnsi" w:eastAsia="Times New Roman" w:hAnsiTheme="minorHAnsi" w:cstheme="minorHAnsi"/>
          <w:bCs/>
          <w:color w:val="000000"/>
        </w:rPr>
        <w:t>: January 28, 2026</w:t>
      </w:r>
    </w:p>
    <w:p w14:paraId="3C2DAEFE" w14:textId="01E5EBD5" w:rsidR="001F621D" w:rsidRPr="001F621D" w:rsidRDefault="001F621D" w:rsidP="00DC2A0D">
      <w:pPr>
        <w:pStyle w:val="ListParagraph"/>
        <w:widowControl w:val="0"/>
        <w:numPr>
          <w:ilvl w:val="1"/>
          <w:numId w:val="5"/>
        </w:numPr>
        <w:spacing w:after="0" w:line="240" w:lineRule="auto"/>
        <w:ind w:left="144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rPr>
        <w:t xml:space="preserve">Project Information can be viewed on OpenGov at </w:t>
      </w:r>
      <w:hyperlink r:id="rId11" w:history="1">
        <w:r w:rsidRPr="001F621D">
          <w:rPr>
            <w:rStyle w:val="Hyperlink"/>
            <w:rFonts w:asciiTheme="minorHAnsi" w:eastAsia="Times New Roman" w:hAnsiTheme="minorHAnsi" w:cstheme="minorHAnsi"/>
            <w:bCs/>
          </w:rPr>
          <w:t>https://natickma.portal.opengov.com/records/225397</w:t>
        </w:r>
      </w:hyperlink>
    </w:p>
    <w:p w14:paraId="1AC17955" w14:textId="02054571" w:rsidR="00521FC4" w:rsidRPr="001F621D" w:rsidRDefault="001F621D" w:rsidP="00DC2A0D">
      <w:pPr>
        <w:widowControl w:val="0"/>
        <w:spacing w:after="0" w:line="240" w:lineRule="auto"/>
        <w:ind w:left="720" w:hanging="360"/>
        <w:rPr>
          <w:rFonts w:asciiTheme="minorHAnsi" w:eastAsia="Times New Roman" w:hAnsiTheme="minorHAnsi" w:cstheme="minorHAnsi"/>
          <w:b/>
          <w:color w:val="000000"/>
          <w:u w:val="single"/>
        </w:rPr>
      </w:pPr>
      <w:r w:rsidRPr="001F621D">
        <w:rPr>
          <w:rFonts w:asciiTheme="minorHAnsi" w:eastAsia="Times New Roman" w:hAnsiTheme="minorHAnsi" w:cstheme="minorHAnsi"/>
          <w:b/>
          <w:color w:val="000000"/>
        </w:rPr>
        <w:t xml:space="preserve">III. </w:t>
      </w:r>
      <w:r w:rsidRPr="001F621D">
        <w:rPr>
          <w:rFonts w:asciiTheme="minorHAnsi" w:eastAsia="Times New Roman" w:hAnsiTheme="minorHAnsi" w:cstheme="minorHAnsi"/>
          <w:b/>
          <w:color w:val="000000"/>
        </w:rPr>
        <w:tab/>
      </w:r>
      <w:r w:rsidR="00521FC4" w:rsidRPr="001F621D">
        <w:rPr>
          <w:rFonts w:asciiTheme="minorHAnsi" w:eastAsia="Times New Roman" w:hAnsiTheme="minorHAnsi" w:cstheme="minorHAnsi"/>
          <w:b/>
          <w:color w:val="000000"/>
          <w:u w:val="single"/>
        </w:rPr>
        <w:t xml:space="preserve">Development Review – Public Hearings </w:t>
      </w:r>
      <w:r w:rsidR="00521FC4" w:rsidRPr="001F621D">
        <w:rPr>
          <w:rFonts w:asciiTheme="minorHAnsi" w:eastAsia="Times New Roman" w:hAnsiTheme="minorHAnsi" w:cstheme="minorHAnsi"/>
          <w:b/>
          <w:color w:val="000000"/>
          <w:u w:val="single"/>
        </w:rPr>
        <w:br/>
        <w:t>(Legal notices are published in the MetroWest Daily Newspaper)</w:t>
      </w:r>
    </w:p>
    <w:p w14:paraId="1D043DD9" w14:textId="77777777" w:rsidR="00277B47" w:rsidRPr="001F621D" w:rsidRDefault="00277B47" w:rsidP="00DC2A0D">
      <w:pPr>
        <w:pStyle w:val="ListParagraph"/>
        <w:widowControl w:val="0"/>
        <w:numPr>
          <w:ilvl w:val="0"/>
          <w:numId w:val="1"/>
        </w:numPr>
        <w:autoSpaceDE w:val="0"/>
        <w:autoSpaceDN w:val="0"/>
        <w:spacing w:after="0" w:line="240" w:lineRule="auto"/>
        <w:contextualSpacing w:val="0"/>
        <w:rPr>
          <w:rFonts w:asciiTheme="minorHAnsi" w:hAnsiTheme="minorHAnsi" w:cstheme="minorHAnsi"/>
        </w:rPr>
      </w:pPr>
      <w:r w:rsidRPr="001F621D">
        <w:rPr>
          <w:rFonts w:asciiTheme="minorHAnsi" w:hAnsiTheme="minorHAnsi" w:cstheme="minorHAnsi"/>
        </w:rPr>
        <w:t xml:space="preserve">17 Church Street (Assessor Map 44, Lot </w:t>
      </w:r>
      <w:r w:rsidRPr="001F621D">
        <w:rPr>
          <w:rFonts w:asciiTheme="minorHAnsi" w:hAnsiTheme="minorHAnsi" w:cstheme="minorHAnsi"/>
          <w:spacing w:val="-5"/>
        </w:rPr>
        <w:t xml:space="preserve">123) </w:t>
      </w:r>
    </w:p>
    <w:p w14:paraId="46C5735E"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Applicant</w:t>
      </w:r>
      <w:r w:rsidRPr="001F621D">
        <w:rPr>
          <w:rFonts w:asciiTheme="minorHAnsi" w:hAnsiTheme="minorHAnsi" w:cstheme="minorHAnsi"/>
        </w:rPr>
        <w:t>:</w:t>
      </w:r>
      <w:r w:rsidRPr="001F621D">
        <w:rPr>
          <w:rFonts w:asciiTheme="minorHAnsi" w:hAnsiTheme="minorHAnsi" w:cstheme="minorHAnsi"/>
          <w:spacing w:val="-4"/>
        </w:rPr>
        <w:t xml:space="preserve"> </w:t>
      </w:r>
      <w:r w:rsidRPr="001F621D">
        <w:rPr>
          <w:rFonts w:asciiTheme="minorHAnsi" w:hAnsiTheme="minorHAnsi" w:cstheme="minorHAnsi"/>
        </w:rPr>
        <w:t xml:space="preserve">Allison </w:t>
      </w:r>
      <w:proofErr w:type="spellStart"/>
      <w:r w:rsidRPr="001F621D">
        <w:rPr>
          <w:rFonts w:asciiTheme="minorHAnsi" w:hAnsiTheme="minorHAnsi" w:cstheme="minorHAnsi"/>
        </w:rPr>
        <w:t>Breziner</w:t>
      </w:r>
      <w:proofErr w:type="spellEnd"/>
      <w:r w:rsidRPr="001F621D">
        <w:rPr>
          <w:rFonts w:asciiTheme="minorHAnsi" w:hAnsiTheme="minorHAnsi" w:cstheme="minorHAnsi"/>
          <w:spacing w:val="-3"/>
        </w:rPr>
        <w:t xml:space="preserve"> </w:t>
      </w:r>
      <w:r w:rsidRPr="001F621D">
        <w:rPr>
          <w:rFonts w:asciiTheme="minorHAnsi" w:hAnsiTheme="minorHAnsi" w:cstheme="minorHAnsi"/>
        </w:rPr>
        <w:t>(the</w:t>
      </w:r>
      <w:r w:rsidRPr="001F621D">
        <w:rPr>
          <w:rFonts w:asciiTheme="minorHAnsi" w:hAnsiTheme="minorHAnsi" w:cstheme="minorHAnsi"/>
          <w:spacing w:val="-4"/>
        </w:rPr>
        <w:t xml:space="preserve"> </w:t>
      </w:r>
      <w:r w:rsidRPr="001F621D">
        <w:rPr>
          <w:rFonts w:asciiTheme="minorHAnsi" w:hAnsiTheme="minorHAnsi" w:cstheme="minorHAnsi"/>
          <w:spacing w:val="-2"/>
        </w:rPr>
        <w:t>“Applicant”)</w:t>
      </w:r>
    </w:p>
    <w:p w14:paraId="1FE7A635"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Application</w:t>
      </w:r>
      <w:r w:rsidRPr="001F621D">
        <w:rPr>
          <w:rFonts w:asciiTheme="minorHAnsi" w:hAnsiTheme="minorHAnsi" w:cstheme="minorHAnsi"/>
        </w:rPr>
        <w:t xml:space="preserve">: </w:t>
      </w:r>
      <w:r w:rsidRPr="001F621D">
        <w:rPr>
          <w:rFonts w:asciiTheme="minorHAnsi" w:hAnsiTheme="minorHAnsi" w:cstheme="minorHAnsi"/>
          <w:bCs/>
          <w:color w:val="0E101A"/>
        </w:rPr>
        <w:t xml:space="preserve">Special Permit for a Home Occupation Dog Kennel </w:t>
      </w:r>
      <w:r w:rsidRPr="001F621D">
        <w:rPr>
          <w:rFonts w:asciiTheme="minorHAnsi" w:hAnsiTheme="minorHAnsi" w:cstheme="minorHAnsi"/>
          <w:bCs/>
          <w:color w:val="0E101A"/>
        </w:rPr>
        <w:br/>
        <w:t>(Section 200 – Definitions, § III-A.2.B5, and §VI.DD.1 of the Natick Zoning Bylaws)</w:t>
      </w:r>
    </w:p>
    <w:p w14:paraId="14DFF68E"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Advertised</w:t>
      </w:r>
      <w:r w:rsidRPr="001F621D">
        <w:rPr>
          <w:rFonts w:asciiTheme="minorHAnsi" w:hAnsiTheme="minorHAnsi" w:cstheme="minorHAnsi"/>
          <w:spacing w:val="-1"/>
          <w:u w:val="single"/>
        </w:rPr>
        <w:t xml:space="preserve"> </w:t>
      </w:r>
      <w:r w:rsidRPr="001F621D">
        <w:rPr>
          <w:rFonts w:asciiTheme="minorHAnsi" w:hAnsiTheme="minorHAnsi" w:cstheme="minorHAnsi"/>
          <w:u w:val="single"/>
        </w:rPr>
        <w:t>in MetroWest Daily News</w:t>
      </w:r>
      <w:r w:rsidRPr="001F621D">
        <w:rPr>
          <w:rFonts w:asciiTheme="minorHAnsi" w:hAnsiTheme="minorHAnsi" w:cstheme="minorHAnsi"/>
        </w:rPr>
        <w:t>: December 29, 2025, and January 5, 2026</w:t>
      </w:r>
    </w:p>
    <w:p w14:paraId="6F025B02"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Opening</w:t>
      </w:r>
      <w:r w:rsidRPr="001F621D">
        <w:rPr>
          <w:rFonts w:asciiTheme="minorHAnsi" w:hAnsiTheme="minorHAnsi" w:cstheme="minorHAnsi"/>
          <w:spacing w:val="-1"/>
          <w:u w:val="single"/>
        </w:rPr>
        <w:t xml:space="preserve"> </w:t>
      </w:r>
      <w:r w:rsidRPr="001F621D">
        <w:rPr>
          <w:rFonts w:asciiTheme="minorHAnsi" w:hAnsiTheme="minorHAnsi" w:cstheme="minorHAnsi"/>
          <w:u w:val="single"/>
        </w:rPr>
        <w:t>Public Hearing</w:t>
      </w:r>
      <w:r w:rsidRPr="001F621D">
        <w:rPr>
          <w:rFonts w:asciiTheme="minorHAnsi" w:hAnsiTheme="minorHAnsi" w:cstheme="minorHAnsi"/>
        </w:rPr>
        <w:t>: January 14, 2026</w:t>
      </w:r>
    </w:p>
    <w:p w14:paraId="4AD3A6F7" w14:textId="01BC08A3"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Continued Public Hearing</w:t>
      </w:r>
      <w:r w:rsidRPr="001F621D">
        <w:rPr>
          <w:rFonts w:asciiTheme="minorHAnsi" w:hAnsiTheme="minorHAnsi" w:cstheme="minorHAnsi"/>
        </w:rPr>
        <w:t>: January 28, 2026</w:t>
      </w:r>
    </w:p>
    <w:p w14:paraId="486A491F"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rPr>
        <w:t xml:space="preserve">Project information can be viewed on OpenGov at </w:t>
      </w:r>
      <w:hyperlink r:id="rId12" w:history="1">
        <w:r w:rsidRPr="001F621D">
          <w:rPr>
            <w:rStyle w:val="Hyperlink"/>
            <w:rFonts w:asciiTheme="minorHAnsi" w:hAnsiTheme="minorHAnsi" w:cstheme="minorHAnsi"/>
          </w:rPr>
          <w:t>https://natickma.portal.opengov.com/search</w:t>
        </w:r>
      </w:hyperlink>
    </w:p>
    <w:p w14:paraId="3C1847C9" w14:textId="74B4272E" w:rsidR="00277B47" w:rsidRPr="001F621D" w:rsidRDefault="00277B47" w:rsidP="00DC2A0D">
      <w:pPr>
        <w:pStyle w:val="ListParagraph"/>
        <w:widowControl w:val="0"/>
        <w:numPr>
          <w:ilvl w:val="0"/>
          <w:numId w:val="1"/>
        </w:numPr>
        <w:autoSpaceDE w:val="0"/>
        <w:autoSpaceDN w:val="0"/>
        <w:spacing w:after="0" w:line="240" w:lineRule="auto"/>
        <w:contextualSpacing w:val="0"/>
        <w:rPr>
          <w:rFonts w:asciiTheme="minorHAnsi" w:hAnsiTheme="minorHAnsi" w:cstheme="minorHAnsi"/>
        </w:rPr>
      </w:pPr>
      <w:r w:rsidRPr="001F621D">
        <w:rPr>
          <w:rFonts w:asciiTheme="minorHAnsi" w:hAnsiTheme="minorHAnsi" w:cstheme="minorHAnsi"/>
          <w:bCs/>
          <w:color w:val="0E101A"/>
        </w:rPr>
        <w:t>5 Lakeshore Road (18-00000052), 208 North Main Street (18-00000055), 212 North Main Street (18-00000056), 214 North Main Street (18-0000056A and 18-0000056B), 218 North Main Street (18-00005859), and 220 North Main Street (18-00000062)</w:t>
      </w:r>
    </w:p>
    <w:p w14:paraId="0A86BA32"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Applicant</w:t>
      </w:r>
      <w:r w:rsidRPr="001F621D">
        <w:rPr>
          <w:rFonts w:asciiTheme="minorHAnsi" w:hAnsiTheme="minorHAnsi" w:cstheme="minorHAnsi"/>
        </w:rPr>
        <w:t>:</w:t>
      </w:r>
      <w:r w:rsidRPr="001F621D">
        <w:rPr>
          <w:rFonts w:asciiTheme="minorHAnsi" w:hAnsiTheme="minorHAnsi" w:cstheme="minorHAnsi"/>
          <w:spacing w:val="-4"/>
        </w:rPr>
        <w:t xml:space="preserve"> </w:t>
      </w:r>
      <w:r w:rsidRPr="001F621D">
        <w:rPr>
          <w:rFonts w:asciiTheme="minorHAnsi" w:hAnsiTheme="minorHAnsi" w:cstheme="minorHAnsi"/>
          <w:color w:val="0E101A"/>
        </w:rPr>
        <w:t>National Development</w:t>
      </w:r>
      <w:r w:rsidRPr="001F621D">
        <w:rPr>
          <w:rFonts w:asciiTheme="minorHAnsi" w:hAnsiTheme="minorHAnsi" w:cstheme="minorHAnsi"/>
          <w:b/>
          <w:bCs/>
          <w:color w:val="0E101A"/>
        </w:rPr>
        <w:t xml:space="preserve"> </w:t>
      </w:r>
      <w:r w:rsidRPr="001F621D">
        <w:rPr>
          <w:rFonts w:asciiTheme="minorHAnsi" w:hAnsiTheme="minorHAnsi" w:cstheme="minorHAnsi"/>
        </w:rPr>
        <w:t>(the</w:t>
      </w:r>
      <w:r w:rsidRPr="001F621D">
        <w:rPr>
          <w:rFonts w:asciiTheme="minorHAnsi" w:hAnsiTheme="minorHAnsi" w:cstheme="minorHAnsi"/>
          <w:spacing w:val="-4"/>
        </w:rPr>
        <w:t xml:space="preserve"> </w:t>
      </w:r>
      <w:r w:rsidRPr="001F621D">
        <w:rPr>
          <w:rFonts w:asciiTheme="minorHAnsi" w:hAnsiTheme="minorHAnsi" w:cstheme="minorHAnsi"/>
          <w:spacing w:val="-2"/>
        </w:rPr>
        <w:t>“Applicant”)</w:t>
      </w:r>
    </w:p>
    <w:p w14:paraId="6DA1D146"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Application</w:t>
      </w:r>
      <w:r w:rsidRPr="001F621D">
        <w:rPr>
          <w:rFonts w:asciiTheme="minorHAnsi" w:hAnsiTheme="minorHAnsi" w:cstheme="minorHAnsi"/>
        </w:rPr>
        <w:t xml:space="preserve">: Applicant has applied for a </w:t>
      </w:r>
      <w:r w:rsidRPr="001F621D">
        <w:rPr>
          <w:rFonts w:asciiTheme="minorHAnsi" w:hAnsiTheme="minorHAnsi" w:cstheme="minorHAnsi"/>
          <w:bCs/>
          <w:color w:val="0E101A"/>
        </w:rPr>
        <w:t xml:space="preserve">Special Permit Assisted Living Residence (§III-A.2.A10, §III-I, §VI-DD) and Site Plan Review (§III-A.5, §IV.B, §V-D, §V-H, §V-I, §V-E, §VI-DD) </w:t>
      </w:r>
      <w:r w:rsidRPr="001F621D">
        <w:rPr>
          <w:rFonts w:asciiTheme="minorHAnsi" w:hAnsiTheme="minorHAnsi" w:cstheme="minorHAnsi"/>
        </w:rPr>
        <w:t>per the Natick Zoning Bylaws</w:t>
      </w:r>
    </w:p>
    <w:p w14:paraId="175AB97F"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Application</w:t>
      </w:r>
      <w:r w:rsidRPr="001F621D">
        <w:rPr>
          <w:rFonts w:asciiTheme="minorHAnsi" w:hAnsiTheme="minorHAnsi" w:cstheme="minorHAnsi"/>
        </w:rPr>
        <w:t xml:space="preserve">: </w:t>
      </w:r>
      <w:r w:rsidRPr="001F621D">
        <w:rPr>
          <w:rFonts w:asciiTheme="minorHAnsi" w:hAnsiTheme="minorHAnsi" w:cstheme="minorHAnsi"/>
          <w:bCs/>
          <w:color w:val="0E101A"/>
        </w:rPr>
        <w:t>Updated Application for Special Permit Assisted Living Residence (§III-A.2.A10, §III-I, §VI-DD) and Site Plan Review (§III-A.5, §IV.B, §V-D, §V-H, §V-I, §V-E, §VI-DD)</w:t>
      </w:r>
    </w:p>
    <w:p w14:paraId="73E664B6"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Project Number</w:t>
      </w:r>
      <w:r w:rsidRPr="001F621D">
        <w:rPr>
          <w:rFonts w:asciiTheme="minorHAnsi" w:hAnsiTheme="minorHAnsi" w:cstheme="minorHAnsi"/>
        </w:rPr>
        <w:t>: PB-25-</w:t>
      </w:r>
      <w:r w:rsidRPr="001F621D">
        <w:rPr>
          <w:rFonts w:asciiTheme="minorHAnsi" w:hAnsiTheme="minorHAnsi" w:cstheme="minorHAnsi"/>
          <w:spacing w:val="-5"/>
        </w:rPr>
        <w:t>18</w:t>
      </w:r>
    </w:p>
    <w:p w14:paraId="4B0F197D"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Advertised</w:t>
      </w:r>
      <w:r w:rsidRPr="001F621D">
        <w:rPr>
          <w:rFonts w:asciiTheme="minorHAnsi" w:hAnsiTheme="minorHAnsi" w:cstheme="minorHAnsi"/>
          <w:spacing w:val="-1"/>
          <w:u w:val="single"/>
        </w:rPr>
        <w:t xml:space="preserve"> </w:t>
      </w:r>
      <w:r w:rsidRPr="001F621D">
        <w:rPr>
          <w:rFonts w:asciiTheme="minorHAnsi" w:hAnsiTheme="minorHAnsi" w:cstheme="minorHAnsi"/>
          <w:u w:val="single"/>
        </w:rPr>
        <w:t>in MetroWest Daily News</w:t>
      </w:r>
      <w:r w:rsidRPr="001F621D">
        <w:rPr>
          <w:rFonts w:asciiTheme="minorHAnsi" w:hAnsiTheme="minorHAnsi" w:cstheme="minorHAnsi"/>
        </w:rPr>
        <w:t>: November 18, 2025, and November 25, 2025; and December 29, 2025, and January 5, 2026</w:t>
      </w:r>
    </w:p>
    <w:p w14:paraId="239B32C9" w14:textId="55C4E9E4"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proofErr w:type="gramStart"/>
      <w:r w:rsidRPr="001F621D">
        <w:rPr>
          <w:rFonts w:asciiTheme="minorHAnsi" w:hAnsiTheme="minorHAnsi" w:cstheme="minorHAnsi"/>
          <w:u w:val="single"/>
        </w:rPr>
        <w:t>Opening</w:t>
      </w:r>
      <w:r w:rsidRPr="001F621D">
        <w:rPr>
          <w:rFonts w:asciiTheme="minorHAnsi" w:hAnsiTheme="minorHAnsi" w:cstheme="minorHAnsi"/>
          <w:spacing w:val="-1"/>
          <w:u w:val="single"/>
        </w:rPr>
        <w:t xml:space="preserve"> </w:t>
      </w:r>
      <w:r w:rsidRPr="001F621D">
        <w:rPr>
          <w:rFonts w:asciiTheme="minorHAnsi" w:hAnsiTheme="minorHAnsi" w:cstheme="minorHAnsi"/>
          <w:u w:val="single"/>
        </w:rPr>
        <w:t>Public Hearing</w:t>
      </w:r>
      <w:proofErr w:type="gramEnd"/>
      <w:r w:rsidRPr="001F621D">
        <w:rPr>
          <w:rFonts w:asciiTheme="minorHAnsi" w:hAnsiTheme="minorHAnsi" w:cstheme="minorHAnsi"/>
        </w:rPr>
        <w:t>: December 3, 2025; and January 14, 2026</w:t>
      </w:r>
    </w:p>
    <w:p w14:paraId="13F8009F" w14:textId="1ED79808"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u w:val="single"/>
        </w:rPr>
        <w:t>Continued Public Hearing(s)</w:t>
      </w:r>
      <w:r w:rsidRPr="001F621D">
        <w:rPr>
          <w:rFonts w:asciiTheme="minorHAnsi" w:hAnsiTheme="minorHAnsi" w:cstheme="minorHAnsi"/>
        </w:rPr>
        <w:t>: January 14, 2026; January 28, 2026</w:t>
      </w:r>
    </w:p>
    <w:p w14:paraId="2C3C7EB2" w14:textId="77777777" w:rsidR="00277B47" w:rsidRPr="001F621D" w:rsidRDefault="00277B47" w:rsidP="00DC2A0D">
      <w:pPr>
        <w:pStyle w:val="ListParagraph"/>
        <w:widowControl w:val="0"/>
        <w:numPr>
          <w:ilvl w:val="1"/>
          <w:numId w:val="1"/>
        </w:numPr>
        <w:autoSpaceDE w:val="0"/>
        <w:autoSpaceDN w:val="0"/>
        <w:spacing w:after="0" w:line="240" w:lineRule="auto"/>
        <w:ind w:left="1440"/>
        <w:contextualSpacing w:val="0"/>
        <w:rPr>
          <w:rFonts w:asciiTheme="minorHAnsi" w:hAnsiTheme="minorHAnsi" w:cstheme="minorHAnsi"/>
        </w:rPr>
      </w:pPr>
      <w:r w:rsidRPr="001F621D">
        <w:rPr>
          <w:rFonts w:asciiTheme="minorHAnsi" w:hAnsiTheme="minorHAnsi" w:cstheme="minorHAnsi"/>
        </w:rPr>
        <w:t xml:space="preserve">Project information can be viewed on OpenGov at </w:t>
      </w:r>
      <w:hyperlink r:id="rId13" w:history="1">
        <w:r w:rsidRPr="001F621D">
          <w:rPr>
            <w:rStyle w:val="Hyperlink"/>
            <w:rFonts w:asciiTheme="minorHAnsi" w:hAnsiTheme="minorHAnsi" w:cstheme="minorHAnsi"/>
          </w:rPr>
          <w:t>https://natickma.portal.opengov.com/records/218498</w:t>
        </w:r>
      </w:hyperlink>
    </w:p>
    <w:p w14:paraId="22D38241" w14:textId="77777777" w:rsidR="001F621D" w:rsidRDefault="001F621D" w:rsidP="00DC2A0D">
      <w:pPr>
        <w:widowControl w:val="0"/>
        <w:autoSpaceDE w:val="0"/>
        <w:autoSpaceDN w:val="0"/>
        <w:spacing w:after="0" w:line="240" w:lineRule="auto"/>
        <w:rPr>
          <w:rFonts w:asciiTheme="minorHAnsi" w:hAnsiTheme="minorHAnsi" w:cstheme="minorHAnsi"/>
        </w:rPr>
      </w:pPr>
    </w:p>
    <w:p w14:paraId="180B9E69" w14:textId="77777777" w:rsidR="001F621D" w:rsidRDefault="001F621D" w:rsidP="00DC2A0D">
      <w:pPr>
        <w:widowControl w:val="0"/>
        <w:autoSpaceDE w:val="0"/>
        <w:autoSpaceDN w:val="0"/>
        <w:spacing w:after="0" w:line="240" w:lineRule="auto"/>
        <w:rPr>
          <w:rFonts w:asciiTheme="minorHAnsi" w:hAnsiTheme="minorHAnsi" w:cstheme="minorHAnsi"/>
        </w:rPr>
      </w:pPr>
    </w:p>
    <w:p w14:paraId="03D4C525" w14:textId="77777777" w:rsidR="001F621D" w:rsidRDefault="001F621D" w:rsidP="00DC2A0D">
      <w:pPr>
        <w:widowControl w:val="0"/>
        <w:autoSpaceDE w:val="0"/>
        <w:autoSpaceDN w:val="0"/>
        <w:spacing w:after="0" w:line="240" w:lineRule="auto"/>
        <w:rPr>
          <w:rFonts w:asciiTheme="minorHAnsi" w:hAnsiTheme="minorHAnsi" w:cstheme="minorHAnsi"/>
        </w:rPr>
      </w:pPr>
    </w:p>
    <w:p w14:paraId="3805C1BC" w14:textId="77777777" w:rsidR="001F621D" w:rsidRDefault="001F621D" w:rsidP="00DC2A0D">
      <w:pPr>
        <w:widowControl w:val="0"/>
        <w:autoSpaceDE w:val="0"/>
        <w:autoSpaceDN w:val="0"/>
        <w:spacing w:after="0" w:line="240" w:lineRule="auto"/>
        <w:rPr>
          <w:rFonts w:asciiTheme="minorHAnsi" w:hAnsiTheme="minorHAnsi" w:cstheme="minorHAnsi"/>
        </w:rPr>
      </w:pPr>
    </w:p>
    <w:p w14:paraId="493B1A45" w14:textId="77777777" w:rsidR="001F621D" w:rsidRPr="001F621D" w:rsidRDefault="001F621D" w:rsidP="00DC2A0D">
      <w:pPr>
        <w:widowControl w:val="0"/>
        <w:autoSpaceDE w:val="0"/>
        <w:autoSpaceDN w:val="0"/>
        <w:spacing w:after="0" w:line="240" w:lineRule="auto"/>
        <w:rPr>
          <w:rFonts w:asciiTheme="minorHAnsi" w:hAnsiTheme="minorHAnsi" w:cstheme="minorHAnsi"/>
        </w:rPr>
      </w:pPr>
    </w:p>
    <w:p w14:paraId="222A97DB" w14:textId="43555706" w:rsidR="00D94B42" w:rsidRPr="001F621D" w:rsidRDefault="002728A2" w:rsidP="00DC2A0D">
      <w:pPr>
        <w:spacing w:after="0" w:line="240" w:lineRule="auto"/>
        <w:ind w:left="720" w:hanging="360"/>
        <w:rPr>
          <w:rFonts w:asciiTheme="minorHAnsi" w:eastAsia="Times New Roman" w:hAnsiTheme="minorHAnsi" w:cstheme="minorHAnsi"/>
          <w:bCs/>
          <w:color w:val="000000"/>
        </w:rPr>
      </w:pPr>
      <w:r w:rsidRPr="001F621D">
        <w:rPr>
          <w:rFonts w:asciiTheme="minorHAnsi" w:eastAsia="Times New Roman" w:hAnsiTheme="minorHAnsi" w:cstheme="minorHAnsi"/>
          <w:b/>
          <w:color w:val="000000"/>
        </w:rPr>
        <w:t>I</w:t>
      </w:r>
      <w:r w:rsidR="001F621D" w:rsidRPr="001F621D">
        <w:rPr>
          <w:rFonts w:asciiTheme="minorHAnsi" w:eastAsia="Times New Roman" w:hAnsiTheme="minorHAnsi" w:cstheme="minorHAnsi"/>
          <w:b/>
          <w:color w:val="000000"/>
        </w:rPr>
        <w:t>V</w:t>
      </w:r>
      <w:r w:rsidR="00521FC4" w:rsidRPr="001F621D">
        <w:rPr>
          <w:rFonts w:asciiTheme="minorHAnsi" w:eastAsia="Times New Roman" w:hAnsiTheme="minorHAnsi" w:cstheme="minorHAnsi"/>
          <w:b/>
          <w:color w:val="000000"/>
        </w:rPr>
        <w:t>.</w:t>
      </w:r>
      <w:r w:rsidR="00521FC4" w:rsidRPr="001F621D">
        <w:rPr>
          <w:rFonts w:asciiTheme="minorHAnsi" w:eastAsia="Times New Roman" w:hAnsiTheme="minorHAnsi" w:cstheme="minorHAnsi"/>
          <w:b/>
          <w:color w:val="000000"/>
        </w:rPr>
        <w:tab/>
      </w:r>
      <w:r w:rsidR="00521FC4" w:rsidRPr="001F621D">
        <w:rPr>
          <w:rFonts w:asciiTheme="minorHAnsi" w:eastAsia="Times New Roman" w:hAnsiTheme="minorHAnsi" w:cstheme="minorHAnsi"/>
          <w:b/>
          <w:color w:val="000000"/>
          <w:u w:val="single"/>
        </w:rPr>
        <w:t>Planning Board Business</w:t>
      </w:r>
    </w:p>
    <w:p w14:paraId="5C7CE0BD" w14:textId="17A7845D" w:rsidR="00BA2965" w:rsidRPr="001F621D" w:rsidRDefault="00BA2965" w:rsidP="00DC2A0D">
      <w:pPr>
        <w:pStyle w:val="ListParagraph"/>
        <w:numPr>
          <w:ilvl w:val="0"/>
          <w:numId w:val="1"/>
        </w:numPr>
        <w:spacing w:after="0" w:line="240" w:lineRule="auto"/>
        <w:contextualSpacing w:val="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rPr>
        <w:t>Planning Board Meeting Minutes</w:t>
      </w:r>
      <w:r w:rsidR="00DA1C34" w:rsidRPr="001F621D">
        <w:rPr>
          <w:rFonts w:asciiTheme="minorHAnsi" w:eastAsia="Times New Roman" w:hAnsiTheme="minorHAnsi" w:cstheme="minorHAnsi"/>
          <w:bCs/>
          <w:color w:val="000000"/>
        </w:rPr>
        <w:t>: 12.18.2024; 12.04.2024; 11.06.2024; 10.30.2024; 10.09.2024; 09.25.2024; 09.11.2024; 08.28.2024; 07.31.2024; 07.17.2024; 06.25.2024; 06.05.2024; 05.22.2024; 05.08.2024; 04.11.2024; 04.03.2024; 03.27.2024; 03.13.2024; 02.28.2024; 02.14.2024; 01.31.2024; 01.17.2024; 03.03.2024</w:t>
      </w:r>
    </w:p>
    <w:p w14:paraId="2B6DCEC1" w14:textId="77777777" w:rsidR="00912485" w:rsidRPr="001F621D" w:rsidRDefault="00912485" w:rsidP="00DC2A0D">
      <w:pPr>
        <w:pStyle w:val="ListParagraph"/>
        <w:numPr>
          <w:ilvl w:val="0"/>
          <w:numId w:val="1"/>
        </w:numPr>
        <w:spacing w:after="0" w:line="240" w:lineRule="auto"/>
        <w:contextualSpacing w:val="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rPr>
        <w:t>Planning Board Rules and Regulations Review</w:t>
      </w:r>
    </w:p>
    <w:p w14:paraId="2EA19296" w14:textId="77777777" w:rsidR="00912485" w:rsidRPr="001F621D" w:rsidRDefault="00912485" w:rsidP="00DC2A0D">
      <w:pPr>
        <w:pStyle w:val="ListParagraph"/>
        <w:numPr>
          <w:ilvl w:val="0"/>
          <w:numId w:val="1"/>
        </w:numPr>
        <w:spacing w:after="0" w:line="240" w:lineRule="auto"/>
        <w:contextualSpacing w:val="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rPr>
        <w:t>Planning Board Fee Schedule Review</w:t>
      </w:r>
    </w:p>
    <w:p w14:paraId="664C99D7" w14:textId="7AC1162E" w:rsidR="00521FC4" w:rsidRPr="001F621D" w:rsidRDefault="00521FC4" w:rsidP="00DC2A0D">
      <w:pPr>
        <w:pStyle w:val="ListParagraph"/>
        <w:numPr>
          <w:ilvl w:val="0"/>
          <w:numId w:val="1"/>
        </w:numPr>
        <w:spacing w:after="0" w:line="240" w:lineRule="auto"/>
        <w:contextualSpacing w:val="0"/>
        <w:rPr>
          <w:rFonts w:asciiTheme="minorHAnsi" w:eastAsia="Times New Roman" w:hAnsiTheme="minorHAnsi" w:cstheme="minorHAnsi"/>
          <w:bCs/>
          <w:color w:val="000000"/>
        </w:rPr>
      </w:pPr>
      <w:r w:rsidRPr="001F621D">
        <w:rPr>
          <w:rFonts w:asciiTheme="minorHAnsi" w:eastAsia="Times New Roman" w:hAnsiTheme="minorHAnsi" w:cstheme="minorHAnsi"/>
          <w:bCs/>
          <w:color w:val="000000"/>
        </w:rPr>
        <w:t>Any other business identified by members of the Planning Board</w:t>
      </w:r>
    </w:p>
    <w:p w14:paraId="741135AA" w14:textId="7B6B9650" w:rsidR="00C20AFD" w:rsidRPr="001F621D" w:rsidRDefault="00521FC4" w:rsidP="00DC2A0D">
      <w:pPr>
        <w:spacing w:after="0" w:line="240" w:lineRule="auto"/>
        <w:ind w:left="720" w:hanging="360"/>
        <w:rPr>
          <w:rFonts w:asciiTheme="minorHAnsi" w:eastAsia="Times New Roman" w:hAnsiTheme="minorHAnsi" w:cstheme="minorHAnsi"/>
          <w:b/>
          <w:color w:val="000000"/>
          <w:u w:val="single"/>
        </w:rPr>
      </w:pPr>
      <w:r w:rsidRPr="001F621D">
        <w:rPr>
          <w:rFonts w:asciiTheme="minorHAnsi" w:eastAsia="Times New Roman" w:hAnsiTheme="minorHAnsi" w:cstheme="minorHAnsi"/>
          <w:b/>
          <w:color w:val="000000"/>
        </w:rPr>
        <w:t>V</w:t>
      </w:r>
      <w:proofErr w:type="gramStart"/>
      <w:r w:rsidR="007C33E6" w:rsidRPr="001F621D">
        <w:rPr>
          <w:rFonts w:asciiTheme="minorHAnsi" w:eastAsia="Times New Roman" w:hAnsiTheme="minorHAnsi" w:cstheme="minorHAnsi"/>
          <w:b/>
          <w:color w:val="000000"/>
        </w:rPr>
        <w:t xml:space="preserve">. </w:t>
      </w:r>
      <w:r w:rsidR="007C33E6" w:rsidRPr="001F621D">
        <w:rPr>
          <w:rFonts w:asciiTheme="minorHAnsi" w:eastAsia="Times New Roman" w:hAnsiTheme="minorHAnsi" w:cstheme="minorHAnsi"/>
          <w:b/>
          <w:color w:val="000000"/>
        </w:rPr>
        <w:tab/>
      </w:r>
      <w:r w:rsidR="007C33E6" w:rsidRPr="001F621D">
        <w:rPr>
          <w:rFonts w:asciiTheme="minorHAnsi" w:eastAsia="Times New Roman" w:hAnsiTheme="minorHAnsi" w:cstheme="minorHAnsi"/>
          <w:b/>
          <w:color w:val="000000"/>
          <w:u w:val="single"/>
        </w:rPr>
        <w:t>Adjournment</w:t>
      </w:r>
      <w:proofErr w:type="gramEnd"/>
    </w:p>
    <w:sectPr w:rsidR="00C20AFD" w:rsidRPr="001F621D" w:rsidSect="00360AF3">
      <w:footerReference w:type="default" r:id="rId14"/>
      <w:pgSz w:w="12240" w:h="15840" w:code="1"/>
      <w:pgMar w:top="180" w:right="720" w:bottom="630" w:left="72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99CA" w14:textId="77777777" w:rsidR="00D344D6" w:rsidRDefault="00D344D6" w:rsidP="00614863">
      <w:pPr>
        <w:spacing w:after="0" w:line="240" w:lineRule="auto"/>
      </w:pPr>
      <w:r>
        <w:separator/>
      </w:r>
    </w:p>
  </w:endnote>
  <w:endnote w:type="continuationSeparator" w:id="0">
    <w:p w14:paraId="74673FDC" w14:textId="77777777" w:rsidR="00D344D6" w:rsidRDefault="00D344D6" w:rsidP="0061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69058"/>
      <w:docPartObj>
        <w:docPartGallery w:val="Page Numbers (Bottom of Page)"/>
        <w:docPartUnique/>
      </w:docPartObj>
    </w:sdtPr>
    <w:sdtEndPr>
      <w:rPr>
        <w:noProof/>
      </w:rPr>
    </w:sdtEndPr>
    <w:sdtContent>
      <w:p w14:paraId="01EF8ED6" w14:textId="77777777" w:rsidR="007C33E6" w:rsidRPr="00A42C9B" w:rsidRDefault="007C33E6" w:rsidP="007C33E6">
        <w:pPr>
          <w:spacing w:after="0" w:line="240" w:lineRule="auto"/>
          <w:ind w:left="720" w:right="360"/>
          <w:jc w:val="center"/>
          <w:rPr>
            <w:rFonts w:asciiTheme="minorHAnsi" w:eastAsia="Times New Roman" w:hAnsiTheme="minorHAnsi" w:cstheme="minorHAnsi"/>
            <w:sz w:val="16"/>
            <w:szCs w:val="16"/>
          </w:rPr>
        </w:pPr>
        <w:r w:rsidRPr="00A42C9B">
          <w:rPr>
            <w:rFonts w:asciiTheme="minorHAnsi" w:eastAsia="Times New Roman" w:hAnsiTheme="minorHAnsi" w:cstheme="minorHAnsi"/>
            <w:sz w:val="16"/>
            <w:szCs w:val="16"/>
          </w:rPr>
          <w:t xml:space="preserve">The meeting will be broadcast and recorded by Natick Pegasus (Government Channel) </w:t>
        </w:r>
        <w:r w:rsidRPr="00A42C9B">
          <w:rPr>
            <w:rFonts w:asciiTheme="minorHAnsi" w:eastAsia="Times New Roman" w:hAnsiTheme="minorHAnsi" w:cstheme="minorHAnsi"/>
            <w:i/>
            <w:color w:val="000000"/>
            <w:sz w:val="16"/>
            <w:szCs w:val="16"/>
          </w:rPr>
          <w:t xml:space="preserve">POSTED IN ACCORDANCE WITH THE PROVISIONS OF M.G.L. CHAPTER 30A, Sections 18 – </w:t>
        </w:r>
        <w:proofErr w:type="gramStart"/>
        <w:r w:rsidRPr="00A42C9B">
          <w:rPr>
            <w:rFonts w:asciiTheme="minorHAnsi" w:eastAsia="Times New Roman" w:hAnsiTheme="minorHAnsi" w:cstheme="minorHAnsi"/>
            <w:i/>
            <w:color w:val="000000"/>
            <w:sz w:val="16"/>
            <w:szCs w:val="16"/>
          </w:rPr>
          <w:t>25, and</w:t>
        </w:r>
        <w:proofErr w:type="gramEnd"/>
        <w:r w:rsidRPr="00A42C9B">
          <w:rPr>
            <w:rFonts w:asciiTheme="minorHAnsi" w:eastAsia="Times New Roman" w:hAnsiTheme="minorHAnsi" w:cstheme="minorHAnsi"/>
            <w:i/>
            <w:color w:val="000000"/>
            <w:sz w:val="16"/>
            <w:szCs w:val="16"/>
          </w:rPr>
          <w:t xml:space="preserve"> held remotely for the public in accordance Open Meeting Law M.G.L c. 30A, §20 per Terri Evans, Chair</w:t>
        </w:r>
      </w:p>
      <w:p w14:paraId="35F47DA7" w14:textId="5E474989" w:rsidR="00673054" w:rsidRDefault="00673054">
        <w:pPr>
          <w:pStyle w:val="Footer"/>
          <w:jc w:val="right"/>
        </w:pPr>
        <w:r>
          <w:fldChar w:fldCharType="begin"/>
        </w:r>
        <w:r>
          <w:instrText xml:space="preserve"> PAGE   \* MERGEFORMAT </w:instrText>
        </w:r>
        <w:r>
          <w:fldChar w:fldCharType="separate"/>
        </w:r>
        <w:r w:rsidR="005E4AC6">
          <w:rPr>
            <w:noProof/>
          </w:rPr>
          <w:t>1</w:t>
        </w:r>
        <w:r>
          <w:rPr>
            <w:noProof/>
          </w:rPr>
          <w:fldChar w:fldCharType="end"/>
        </w:r>
      </w:p>
    </w:sdtContent>
  </w:sdt>
  <w:p w14:paraId="7F854977" w14:textId="77777777" w:rsidR="00614863" w:rsidRDefault="00614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396D" w14:textId="77777777" w:rsidR="00D344D6" w:rsidRDefault="00D344D6" w:rsidP="00614863">
      <w:pPr>
        <w:spacing w:after="0" w:line="240" w:lineRule="auto"/>
      </w:pPr>
      <w:r>
        <w:separator/>
      </w:r>
    </w:p>
  </w:footnote>
  <w:footnote w:type="continuationSeparator" w:id="0">
    <w:p w14:paraId="1A742194" w14:textId="77777777" w:rsidR="00D344D6" w:rsidRDefault="00D344D6" w:rsidP="00614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380E"/>
    <w:multiLevelType w:val="hybridMultilevel"/>
    <w:tmpl w:val="57362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1B3280"/>
    <w:multiLevelType w:val="hybridMultilevel"/>
    <w:tmpl w:val="26421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6D56BC"/>
    <w:multiLevelType w:val="hybridMultilevel"/>
    <w:tmpl w:val="46303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BAF4021"/>
    <w:multiLevelType w:val="multilevel"/>
    <w:tmpl w:val="FF9224AA"/>
    <w:lvl w:ilvl="0">
      <w:start w:val="1"/>
      <w:numFmt w:val="bullet"/>
      <w:lvlText w:val="●"/>
      <w:lvlJc w:val="left"/>
      <w:pPr>
        <w:ind w:left="897" w:hanging="360"/>
      </w:pPr>
      <w:rPr>
        <w:rFonts w:ascii="Noto Sans Symbols" w:eastAsia="Noto Sans Symbols" w:hAnsi="Noto Sans Symbols" w:cs="Noto Sans Symbols"/>
      </w:rPr>
    </w:lvl>
    <w:lvl w:ilvl="1">
      <w:start w:val="1"/>
      <w:numFmt w:val="bullet"/>
      <w:lvlText w:val="o"/>
      <w:lvlJc w:val="left"/>
      <w:pPr>
        <w:ind w:left="1617" w:hanging="360"/>
      </w:pPr>
      <w:rPr>
        <w:rFonts w:ascii="Courier New" w:eastAsia="Courier New" w:hAnsi="Courier New" w:cs="Courier New"/>
      </w:rPr>
    </w:lvl>
    <w:lvl w:ilvl="2">
      <w:start w:val="1"/>
      <w:numFmt w:val="bullet"/>
      <w:lvlText w:val="▪"/>
      <w:lvlJc w:val="left"/>
      <w:pPr>
        <w:ind w:left="2337" w:hanging="360"/>
      </w:pPr>
      <w:rPr>
        <w:rFonts w:ascii="Noto Sans Symbols" w:eastAsia="Noto Sans Symbols" w:hAnsi="Noto Sans Symbols" w:cs="Noto Sans Symbols"/>
      </w:rPr>
    </w:lvl>
    <w:lvl w:ilvl="3">
      <w:start w:val="1"/>
      <w:numFmt w:val="bullet"/>
      <w:lvlText w:val="●"/>
      <w:lvlJc w:val="left"/>
      <w:pPr>
        <w:ind w:left="3057" w:hanging="360"/>
      </w:pPr>
      <w:rPr>
        <w:rFonts w:ascii="Noto Sans Symbols" w:eastAsia="Noto Sans Symbols" w:hAnsi="Noto Sans Symbols" w:cs="Noto Sans Symbols"/>
      </w:rPr>
    </w:lvl>
    <w:lvl w:ilvl="4">
      <w:start w:val="1"/>
      <w:numFmt w:val="bullet"/>
      <w:lvlText w:val="o"/>
      <w:lvlJc w:val="left"/>
      <w:pPr>
        <w:ind w:left="3777" w:hanging="360"/>
      </w:pPr>
      <w:rPr>
        <w:rFonts w:ascii="Courier New" w:eastAsia="Courier New" w:hAnsi="Courier New" w:cs="Courier New"/>
      </w:rPr>
    </w:lvl>
    <w:lvl w:ilvl="5">
      <w:start w:val="1"/>
      <w:numFmt w:val="bullet"/>
      <w:lvlText w:val="▪"/>
      <w:lvlJc w:val="left"/>
      <w:pPr>
        <w:ind w:left="4497" w:hanging="360"/>
      </w:pPr>
      <w:rPr>
        <w:rFonts w:ascii="Noto Sans Symbols" w:eastAsia="Noto Sans Symbols" w:hAnsi="Noto Sans Symbols" w:cs="Noto Sans Symbols"/>
      </w:rPr>
    </w:lvl>
    <w:lvl w:ilvl="6">
      <w:start w:val="1"/>
      <w:numFmt w:val="bullet"/>
      <w:lvlText w:val="●"/>
      <w:lvlJc w:val="left"/>
      <w:pPr>
        <w:ind w:left="5217" w:hanging="360"/>
      </w:pPr>
      <w:rPr>
        <w:rFonts w:ascii="Noto Sans Symbols" w:eastAsia="Noto Sans Symbols" w:hAnsi="Noto Sans Symbols" w:cs="Noto Sans Symbols"/>
      </w:rPr>
    </w:lvl>
    <w:lvl w:ilvl="7">
      <w:start w:val="1"/>
      <w:numFmt w:val="bullet"/>
      <w:lvlText w:val="o"/>
      <w:lvlJc w:val="left"/>
      <w:pPr>
        <w:ind w:left="5937" w:hanging="360"/>
      </w:pPr>
      <w:rPr>
        <w:rFonts w:ascii="Courier New" w:eastAsia="Courier New" w:hAnsi="Courier New" w:cs="Courier New"/>
      </w:rPr>
    </w:lvl>
    <w:lvl w:ilvl="8">
      <w:start w:val="1"/>
      <w:numFmt w:val="bullet"/>
      <w:lvlText w:val="▪"/>
      <w:lvlJc w:val="left"/>
      <w:pPr>
        <w:ind w:left="6657" w:hanging="360"/>
      </w:pPr>
      <w:rPr>
        <w:rFonts w:ascii="Noto Sans Symbols" w:eastAsia="Noto Sans Symbols" w:hAnsi="Noto Sans Symbols" w:cs="Noto Sans Symbols"/>
      </w:rPr>
    </w:lvl>
  </w:abstractNum>
  <w:num w:numId="1" w16cid:durableId="399137501">
    <w:abstractNumId w:val="1"/>
  </w:num>
  <w:num w:numId="2" w16cid:durableId="463695205">
    <w:abstractNumId w:val="3"/>
  </w:num>
  <w:num w:numId="3" w16cid:durableId="1917977029">
    <w:abstractNumId w:val="0"/>
  </w:num>
  <w:num w:numId="4" w16cid:durableId="2002002217">
    <w:abstractNumId w:val="1"/>
  </w:num>
  <w:num w:numId="5" w16cid:durableId="59902212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7DB"/>
    <w:rsid w:val="00007623"/>
    <w:rsid w:val="00021AE3"/>
    <w:rsid w:val="000271CB"/>
    <w:rsid w:val="00027AA0"/>
    <w:rsid w:val="00034CD5"/>
    <w:rsid w:val="000360EB"/>
    <w:rsid w:val="00037245"/>
    <w:rsid w:val="000605D3"/>
    <w:rsid w:val="00073479"/>
    <w:rsid w:val="000833ED"/>
    <w:rsid w:val="000B2C23"/>
    <w:rsid w:val="000B3FDF"/>
    <w:rsid w:val="000E7932"/>
    <w:rsid w:val="001175B0"/>
    <w:rsid w:val="00120C25"/>
    <w:rsid w:val="001222D6"/>
    <w:rsid w:val="001244E2"/>
    <w:rsid w:val="00124FB7"/>
    <w:rsid w:val="00134BB2"/>
    <w:rsid w:val="00146E93"/>
    <w:rsid w:val="00161447"/>
    <w:rsid w:val="00164D09"/>
    <w:rsid w:val="00175EC0"/>
    <w:rsid w:val="00184450"/>
    <w:rsid w:val="001B1F0D"/>
    <w:rsid w:val="001B74E6"/>
    <w:rsid w:val="001C6695"/>
    <w:rsid w:val="001F18D8"/>
    <w:rsid w:val="001F621D"/>
    <w:rsid w:val="0020398E"/>
    <w:rsid w:val="002341CC"/>
    <w:rsid w:val="00256DC3"/>
    <w:rsid w:val="00271B0F"/>
    <w:rsid w:val="002728A2"/>
    <w:rsid w:val="00277B47"/>
    <w:rsid w:val="002951E9"/>
    <w:rsid w:val="00296F8E"/>
    <w:rsid w:val="002A51D1"/>
    <w:rsid w:val="002A7482"/>
    <w:rsid w:val="002A7B20"/>
    <w:rsid w:val="002B455C"/>
    <w:rsid w:val="002E48AE"/>
    <w:rsid w:val="002E5D7E"/>
    <w:rsid w:val="002E6A44"/>
    <w:rsid w:val="002E6BE0"/>
    <w:rsid w:val="00305603"/>
    <w:rsid w:val="00316940"/>
    <w:rsid w:val="00333EBE"/>
    <w:rsid w:val="00334A13"/>
    <w:rsid w:val="00343288"/>
    <w:rsid w:val="00345A25"/>
    <w:rsid w:val="00360AF3"/>
    <w:rsid w:val="00364B92"/>
    <w:rsid w:val="003670CC"/>
    <w:rsid w:val="00370C85"/>
    <w:rsid w:val="00374B1B"/>
    <w:rsid w:val="00381A6C"/>
    <w:rsid w:val="00383220"/>
    <w:rsid w:val="0039469B"/>
    <w:rsid w:val="003966F7"/>
    <w:rsid w:val="00397AE0"/>
    <w:rsid w:val="003B3F5F"/>
    <w:rsid w:val="003C1BE0"/>
    <w:rsid w:val="003C2210"/>
    <w:rsid w:val="003C4923"/>
    <w:rsid w:val="003D31FA"/>
    <w:rsid w:val="003D7F00"/>
    <w:rsid w:val="003E155C"/>
    <w:rsid w:val="00404B13"/>
    <w:rsid w:val="00410A84"/>
    <w:rsid w:val="0042669A"/>
    <w:rsid w:val="0043678E"/>
    <w:rsid w:val="00454F06"/>
    <w:rsid w:val="0045566F"/>
    <w:rsid w:val="00456724"/>
    <w:rsid w:val="00476C8B"/>
    <w:rsid w:val="00487CAD"/>
    <w:rsid w:val="004B2F0F"/>
    <w:rsid w:val="004B4B7E"/>
    <w:rsid w:val="004C7DE9"/>
    <w:rsid w:val="004D316C"/>
    <w:rsid w:val="004F7E84"/>
    <w:rsid w:val="00516A0E"/>
    <w:rsid w:val="005173F2"/>
    <w:rsid w:val="00521FC4"/>
    <w:rsid w:val="00526B7D"/>
    <w:rsid w:val="00531287"/>
    <w:rsid w:val="00545BB3"/>
    <w:rsid w:val="005570FE"/>
    <w:rsid w:val="00561000"/>
    <w:rsid w:val="00566858"/>
    <w:rsid w:val="005715B3"/>
    <w:rsid w:val="00575094"/>
    <w:rsid w:val="00585D98"/>
    <w:rsid w:val="005D1546"/>
    <w:rsid w:val="005D7036"/>
    <w:rsid w:val="005D766C"/>
    <w:rsid w:val="005E4AC6"/>
    <w:rsid w:val="005F33D8"/>
    <w:rsid w:val="005F7DDA"/>
    <w:rsid w:val="006052BE"/>
    <w:rsid w:val="00614863"/>
    <w:rsid w:val="00642218"/>
    <w:rsid w:val="00642AA7"/>
    <w:rsid w:val="006557DB"/>
    <w:rsid w:val="0066455E"/>
    <w:rsid w:val="00672781"/>
    <w:rsid w:val="00673054"/>
    <w:rsid w:val="006817C2"/>
    <w:rsid w:val="00690075"/>
    <w:rsid w:val="006A2DFF"/>
    <w:rsid w:val="006B03B5"/>
    <w:rsid w:val="006B2425"/>
    <w:rsid w:val="006B2DEE"/>
    <w:rsid w:val="006B5338"/>
    <w:rsid w:val="006C6C62"/>
    <w:rsid w:val="006D0E94"/>
    <w:rsid w:val="006D7ECD"/>
    <w:rsid w:val="006E0082"/>
    <w:rsid w:val="006E552D"/>
    <w:rsid w:val="006F47EF"/>
    <w:rsid w:val="006F749D"/>
    <w:rsid w:val="006F797D"/>
    <w:rsid w:val="007330A4"/>
    <w:rsid w:val="00741C77"/>
    <w:rsid w:val="00746727"/>
    <w:rsid w:val="0075095F"/>
    <w:rsid w:val="00756C57"/>
    <w:rsid w:val="00761B5B"/>
    <w:rsid w:val="00762967"/>
    <w:rsid w:val="00765962"/>
    <w:rsid w:val="0079253E"/>
    <w:rsid w:val="007A617F"/>
    <w:rsid w:val="007B4190"/>
    <w:rsid w:val="007C2034"/>
    <w:rsid w:val="007C33E6"/>
    <w:rsid w:val="007D27D7"/>
    <w:rsid w:val="007D37A7"/>
    <w:rsid w:val="007F797F"/>
    <w:rsid w:val="00800E4D"/>
    <w:rsid w:val="00802D47"/>
    <w:rsid w:val="00830BEA"/>
    <w:rsid w:val="00847398"/>
    <w:rsid w:val="008702AA"/>
    <w:rsid w:val="00870ED7"/>
    <w:rsid w:val="008931C0"/>
    <w:rsid w:val="008A0183"/>
    <w:rsid w:val="008A3665"/>
    <w:rsid w:val="008A3C51"/>
    <w:rsid w:val="008B2750"/>
    <w:rsid w:val="008B5056"/>
    <w:rsid w:val="008C042C"/>
    <w:rsid w:val="008D1609"/>
    <w:rsid w:val="008D6B51"/>
    <w:rsid w:val="008F4A34"/>
    <w:rsid w:val="008F59C9"/>
    <w:rsid w:val="00907375"/>
    <w:rsid w:val="00912485"/>
    <w:rsid w:val="00944C22"/>
    <w:rsid w:val="00945938"/>
    <w:rsid w:val="009529CD"/>
    <w:rsid w:val="009627D1"/>
    <w:rsid w:val="009738B2"/>
    <w:rsid w:val="00977D8A"/>
    <w:rsid w:val="00982454"/>
    <w:rsid w:val="009A6ADB"/>
    <w:rsid w:val="009B244C"/>
    <w:rsid w:val="009B3DCA"/>
    <w:rsid w:val="009D73BB"/>
    <w:rsid w:val="009E0545"/>
    <w:rsid w:val="009E2601"/>
    <w:rsid w:val="009E40AB"/>
    <w:rsid w:val="009F1D6D"/>
    <w:rsid w:val="009F4EAB"/>
    <w:rsid w:val="00A03205"/>
    <w:rsid w:val="00A044D8"/>
    <w:rsid w:val="00A51BED"/>
    <w:rsid w:val="00A548AC"/>
    <w:rsid w:val="00A57C0C"/>
    <w:rsid w:val="00A823EA"/>
    <w:rsid w:val="00A83FFC"/>
    <w:rsid w:val="00A86AC1"/>
    <w:rsid w:val="00A9303E"/>
    <w:rsid w:val="00A9508F"/>
    <w:rsid w:val="00AA13E1"/>
    <w:rsid w:val="00AA7581"/>
    <w:rsid w:val="00AB3C2F"/>
    <w:rsid w:val="00AC32DD"/>
    <w:rsid w:val="00AC57DE"/>
    <w:rsid w:val="00AD54BA"/>
    <w:rsid w:val="00AE08AA"/>
    <w:rsid w:val="00B029BE"/>
    <w:rsid w:val="00B05EC0"/>
    <w:rsid w:val="00B07869"/>
    <w:rsid w:val="00B219C8"/>
    <w:rsid w:val="00B30594"/>
    <w:rsid w:val="00B469F8"/>
    <w:rsid w:val="00B57710"/>
    <w:rsid w:val="00B64142"/>
    <w:rsid w:val="00B67CD5"/>
    <w:rsid w:val="00B84435"/>
    <w:rsid w:val="00BA2965"/>
    <w:rsid w:val="00BA2E5C"/>
    <w:rsid w:val="00BD003F"/>
    <w:rsid w:val="00BD0B40"/>
    <w:rsid w:val="00BD4A74"/>
    <w:rsid w:val="00BD4F62"/>
    <w:rsid w:val="00BE5957"/>
    <w:rsid w:val="00BF41E9"/>
    <w:rsid w:val="00C0204A"/>
    <w:rsid w:val="00C174FA"/>
    <w:rsid w:val="00C20AFD"/>
    <w:rsid w:val="00C267EC"/>
    <w:rsid w:val="00C275E3"/>
    <w:rsid w:val="00C401D9"/>
    <w:rsid w:val="00C660D3"/>
    <w:rsid w:val="00C86EBC"/>
    <w:rsid w:val="00C87E7F"/>
    <w:rsid w:val="00C958E3"/>
    <w:rsid w:val="00C96637"/>
    <w:rsid w:val="00CA162C"/>
    <w:rsid w:val="00CB036C"/>
    <w:rsid w:val="00CC1F0F"/>
    <w:rsid w:val="00CC3861"/>
    <w:rsid w:val="00CE2125"/>
    <w:rsid w:val="00CE23C4"/>
    <w:rsid w:val="00CE4E26"/>
    <w:rsid w:val="00CF1EAA"/>
    <w:rsid w:val="00CF46D3"/>
    <w:rsid w:val="00D10F2E"/>
    <w:rsid w:val="00D1637D"/>
    <w:rsid w:val="00D32364"/>
    <w:rsid w:val="00D344D6"/>
    <w:rsid w:val="00D65648"/>
    <w:rsid w:val="00D73B63"/>
    <w:rsid w:val="00D84619"/>
    <w:rsid w:val="00D9201F"/>
    <w:rsid w:val="00D94B42"/>
    <w:rsid w:val="00D97A2D"/>
    <w:rsid w:val="00DA1C34"/>
    <w:rsid w:val="00DC2A0D"/>
    <w:rsid w:val="00DC4B0F"/>
    <w:rsid w:val="00DD7ADF"/>
    <w:rsid w:val="00E146CD"/>
    <w:rsid w:val="00E14BCC"/>
    <w:rsid w:val="00E15AE3"/>
    <w:rsid w:val="00E40C9C"/>
    <w:rsid w:val="00E47DA6"/>
    <w:rsid w:val="00E514BC"/>
    <w:rsid w:val="00E51FA1"/>
    <w:rsid w:val="00E72342"/>
    <w:rsid w:val="00E85DD9"/>
    <w:rsid w:val="00EA3913"/>
    <w:rsid w:val="00EA5B74"/>
    <w:rsid w:val="00EA780F"/>
    <w:rsid w:val="00EB7569"/>
    <w:rsid w:val="00EB7CFC"/>
    <w:rsid w:val="00ED1AD4"/>
    <w:rsid w:val="00F14519"/>
    <w:rsid w:val="00F67804"/>
    <w:rsid w:val="00F74364"/>
    <w:rsid w:val="00F81ED3"/>
    <w:rsid w:val="00F8516B"/>
    <w:rsid w:val="00F86481"/>
    <w:rsid w:val="00F92C54"/>
    <w:rsid w:val="00FC3DBD"/>
    <w:rsid w:val="00FC77EC"/>
    <w:rsid w:val="00FE4DAE"/>
    <w:rsid w:val="00FF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E5C40"/>
  <w15:docId w15:val="{5F144345-2683-49F3-B5CA-0374C741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9158F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C38"/>
  </w:style>
  <w:style w:type="paragraph" w:styleId="Footer">
    <w:name w:val="footer"/>
    <w:basedOn w:val="Normal"/>
    <w:link w:val="FooterChar"/>
    <w:uiPriority w:val="99"/>
    <w:unhideWhenUsed/>
    <w:rsid w:val="008C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C38"/>
  </w:style>
  <w:style w:type="paragraph" w:styleId="BalloonText">
    <w:name w:val="Balloon Text"/>
    <w:basedOn w:val="Normal"/>
    <w:link w:val="BalloonTextChar"/>
    <w:uiPriority w:val="99"/>
    <w:semiHidden/>
    <w:unhideWhenUsed/>
    <w:rsid w:val="00696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0CA"/>
    <w:rPr>
      <w:rFonts w:ascii="Segoe UI" w:hAnsi="Segoe UI" w:cs="Segoe UI"/>
      <w:sz w:val="18"/>
      <w:szCs w:val="18"/>
    </w:rPr>
  </w:style>
  <w:style w:type="paragraph" w:styleId="ListParagraph">
    <w:name w:val="List Paragraph"/>
    <w:basedOn w:val="Normal"/>
    <w:uiPriority w:val="1"/>
    <w:qFormat/>
    <w:rsid w:val="00545182"/>
    <w:pPr>
      <w:ind w:left="720"/>
      <w:contextualSpacing/>
    </w:pPr>
  </w:style>
  <w:style w:type="character" w:styleId="Hyperlink">
    <w:name w:val="Hyperlink"/>
    <w:basedOn w:val="DefaultParagraphFont"/>
    <w:uiPriority w:val="99"/>
    <w:unhideWhenUsed/>
    <w:rsid w:val="00E83A33"/>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673054"/>
    <w:rPr>
      <w:color w:val="954F72" w:themeColor="followedHyperlink"/>
      <w:u w:val="single"/>
    </w:rPr>
  </w:style>
  <w:style w:type="paragraph" w:styleId="CommentText">
    <w:name w:val="annotation text"/>
    <w:basedOn w:val="Normal"/>
    <w:link w:val="CommentTextChar"/>
    <w:uiPriority w:val="99"/>
    <w:unhideWhenUsed/>
    <w:rsid w:val="008D6B5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D6B51"/>
    <w:rPr>
      <w:rFonts w:asciiTheme="minorHAnsi" w:eastAsiaTheme="minorHAnsi" w:hAnsiTheme="minorHAnsi" w:cstheme="minorBidi"/>
      <w:sz w:val="20"/>
      <w:szCs w:val="20"/>
    </w:rPr>
  </w:style>
  <w:style w:type="character" w:styleId="UnresolvedMention">
    <w:name w:val="Unresolved Mention"/>
    <w:basedOn w:val="DefaultParagraphFont"/>
    <w:uiPriority w:val="99"/>
    <w:semiHidden/>
    <w:unhideWhenUsed/>
    <w:rsid w:val="001B74E6"/>
    <w:rPr>
      <w:color w:val="605E5C"/>
      <w:shd w:val="clear" w:color="auto" w:fill="E1DFDD"/>
    </w:rPr>
  </w:style>
  <w:style w:type="paragraph" w:styleId="BodyText">
    <w:name w:val="Body Text"/>
    <w:basedOn w:val="Normal"/>
    <w:link w:val="BodyTextChar"/>
    <w:uiPriority w:val="1"/>
    <w:qFormat/>
    <w:rsid w:val="00B029BE"/>
    <w:pPr>
      <w:widowControl w:val="0"/>
      <w:autoSpaceDE w:val="0"/>
      <w:autoSpaceDN w:val="0"/>
      <w:spacing w:after="0" w:line="240" w:lineRule="auto"/>
      <w:ind w:hanging="359"/>
    </w:pPr>
    <w:rPr>
      <w:rFonts w:ascii="Microsoft Sans Serif" w:eastAsia="Microsoft Sans Serif" w:hAnsi="Microsoft Sans Serif" w:cs="Microsoft Sans Serif"/>
      <w:sz w:val="24"/>
      <w:szCs w:val="24"/>
    </w:rPr>
  </w:style>
  <w:style w:type="character" w:customStyle="1" w:styleId="BodyTextChar">
    <w:name w:val="Body Text Char"/>
    <w:basedOn w:val="DefaultParagraphFont"/>
    <w:link w:val="BodyText"/>
    <w:uiPriority w:val="1"/>
    <w:rsid w:val="00B029BE"/>
    <w:rPr>
      <w:rFonts w:ascii="Microsoft Sans Serif" w:eastAsia="Microsoft Sans Serif"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910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tickma.portal.opengov.com/records/218498%2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atickma.portal.opengov.com/sea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tickma.portal.opengov.com/records/22539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ogle.com/url?q=https://us06web.zoom.us/j/86797586663&amp;sa=D&amp;source=calendar&amp;ust=1737205306125530&amp;usg=AOvVaw3B_a_SWvoWXeJvcJ5PS7r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aErw6kK5PokLQLGrrLG13FFWneg==">AMUW2mVXLDJOTuqYMJEPCiTsiL+LHCBixv0dMBmTHUoMzcX7PPVfj0lu7yUaYuxWzn/jLmVTqqlD3tmCkQ2sZ697/VgapcHrJroR6lzzn7pT04NdqYOs89DuBkzS11zW8hnU/kw3JEiF</go:docsCustomData>
</go:gDocsCustomXmlDataStorage>
</file>

<file path=customXml/itemProps1.xml><?xml version="1.0" encoding="utf-8"?>
<ds:datastoreItem xmlns:ds="http://schemas.openxmlformats.org/officeDocument/2006/customXml" ds:itemID="{28E3D0AB-6E4D-4681-A904-251E4483B6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520</Words>
  <Characters>3116</Characters>
  <Application>Microsoft Office Word</Application>
  <DocSecurity>0</DocSecurity>
  <Lines>64</Lines>
  <Paragraphs>48</Paragraphs>
  <ScaleCrop>false</ScaleCrop>
  <HeadingPairs>
    <vt:vector size="2" baseType="variant">
      <vt:variant>
        <vt:lpstr>Title</vt:lpstr>
      </vt:variant>
      <vt:variant>
        <vt:i4>1</vt:i4>
      </vt:variant>
    </vt:vector>
  </HeadingPairs>
  <TitlesOfParts>
    <vt:vector size="1" baseType="lpstr">
      <vt:lpstr/>
    </vt:vector>
  </TitlesOfParts>
  <Company>Town of Natick</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Loomis, Amanda</dc:creator>
  <cp:keywords/>
  <dc:description/>
  <cp:lastModifiedBy>Loomis, Amanda</cp:lastModifiedBy>
  <cp:revision>9</cp:revision>
  <cp:lastPrinted>2025-12-04T15:00:00Z</cp:lastPrinted>
  <dcterms:created xsi:type="dcterms:W3CDTF">2025-12-23T21:17:00Z</dcterms:created>
  <dcterms:modified xsi:type="dcterms:W3CDTF">2026-01-22T21:24:00Z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646cb9c48df184f9c027c4fc47a38e99a4a7099f55f150888f055133c5b73a6a</vt:lpwstr>
  </property>
</Properties>
</file>